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BE2F" w14:textId="60AE7AB7" w:rsidR="00303EB3" w:rsidRDefault="00303EB3" w:rsidP="00DB6242">
      <w:pPr>
        <w:pStyle w:val="Titel"/>
      </w:pPr>
    </w:p>
    <w:p w14:paraId="20A6A941" w14:textId="34B7F63C" w:rsidR="008B7746" w:rsidRDefault="008B7746" w:rsidP="008B7746"/>
    <w:p w14:paraId="106E2A8D" w14:textId="6D631306" w:rsidR="008B7746" w:rsidRDefault="008B7746" w:rsidP="008B7746"/>
    <w:p w14:paraId="0CDDC90A" w14:textId="337641DA" w:rsidR="008B7746" w:rsidRDefault="008B7746" w:rsidP="008B7746"/>
    <w:p w14:paraId="5AC90B08" w14:textId="6DB90CA4" w:rsidR="008B7746" w:rsidRDefault="008B7746" w:rsidP="008B7746"/>
    <w:p w14:paraId="20A62EBB" w14:textId="03B6F819" w:rsidR="00DB6242" w:rsidRPr="00E54BE6" w:rsidRDefault="00D62C8D" w:rsidP="00DB6242">
      <w:pPr>
        <w:pStyle w:val="Ondertitel"/>
        <w:rPr>
          <w:rFonts w:ascii="Open Sans" w:hAnsi="Open Sans" w:cs="Open Sans"/>
          <w:sz w:val="24"/>
          <w:szCs w:val="24"/>
          <w:u w:val="single"/>
        </w:rPr>
      </w:pPr>
      <w:r w:rsidRPr="00E54BE6">
        <w:rPr>
          <w:rFonts w:ascii="Open Sans" w:hAnsi="Open Sans" w:cs="Open Sans"/>
          <w:sz w:val="24"/>
          <w:szCs w:val="24"/>
          <w:u w:val="single"/>
        </w:rPr>
        <w:t>Dyslexie protocol</w:t>
      </w:r>
    </w:p>
    <w:p w14:paraId="1D5892E1" w14:textId="6A077343" w:rsidR="00D62C8D" w:rsidRDefault="00D62C8D" w:rsidP="00D62C8D"/>
    <w:p w14:paraId="3185BEB3" w14:textId="77777777" w:rsidR="00D62C8D" w:rsidRPr="00E54BE6" w:rsidRDefault="00D62C8D" w:rsidP="00D62C8D">
      <w:pPr>
        <w:pStyle w:val="Geenafstand"/>
        <w:rPr>
          <w:rFonts w:cs="Open Sans"/>
          <w:noProof/>
          <w:color w:val="auto"/>
          <w:lang w:eastAsia="nl-NL"/>
        </w:rPr>
      </w:pPr>
      <w:r>
        <w:rPr>
          <w:lang w:eastAsia="nl-NL"/>
        </w:rPr>
        <w:t>Naast een apart beleidsstuk over het lees- en taalonderwijs op de Regenboog, is het dyslexie-protocol vormgegeven door middel van een 2 verschillende documenten, te weten</w:t>
      </w:r>
    </w:p>
    <w:p w14:paraId="72F1A8D3" w14:textId="77777777" w:rsidR="00D62C8D" w:rsidRDefault="00D62C8D" w:rsidP="00D62C8D">
      <w:pPr>
        <w:pStyle w:val="Geenafstand"/>
        <w:rPr>
          <w:lang w:eastAsia="nl-NL"/>
        </w:rPr>
      </w:pPr>
    </w:p>
    <w:p w14:paraId="3BE691A7" w14:textId="77777777" w:rsidR="00D62C8D" w:rsidRDefault="00D62C8D" w:rsidP="00D62C8D">
      <w:pPr>
        <w:pStyle w:val="Geenafstand"/>
        <w:numPr>
          <w:ilvl w:val="0"/>
          <w:numId w:val="10"/>
        </w:numPr>
        <w:rPr>
          <w:lang w:eastAsia="nl-NL"/>
        </w:rPr>
      </w:pPr>
      <w:r>
        <w:rPr>
          <w:lang w:eastAsia="nl-NL"/>
        </w:rPr>
        <w:t>Stroomschema preventie en begeleiding ernstige lees en/of spellingproblemen.</w:t>
      </w:r>
    </w:p>
    <w:p w14:paraId="176E75D5" w14:textId="77777777" w:rsidR="00D62C8D" w:rsidRDefault="00D62C8D" w:rsidP="00D62C8D">
      <w:pPr>
        <w:pStyle w:val="Geenafstand"/>
        <w:ind w:left="720"/>
        <w:rPr>
          <w:lang w:eastAsia="nl-NL"/>
        </w:rPr>
      </w:pPr>
      <w:r>
        <w:rPr>
          <w:lang w:eastAsia="nl-NL"/>
        </w:rPr>
        <w:t>In dit schema staat beschreven hoe de inzet in verschillende zorgniveau’s en de bijbehorende acties ervoor zorgt dat leerlingen met een eventuele dyslexie-stoornis tijdig gesignaleerd en geholpen worden.</w:t>
      </w:r>
    </w:p>
    <w:p w14:paraId="03AB2EC5" w14:textId="77777777" w:rsidR="00D62C8D" w:rsidRDefault="00D62C8D" w:rsidP="00D62C8D">
      <w:pPr>
        <w:pStyle w:val="Geenafstand"/>
        <w:rPr>
          <w:lang w:eastAsia="nl-NL"/>
        </w:rPr>
      </w:pPr>
    </w:p>
    <w:p w14:paraId="592DEC7E" w14:textId="77777777" w:rsidR="00D62C8D" w:rsidRDefault="00D62C8D" w:rsidP="00D62C8D">
      <w:pPr>
        <w:pStyle w:val="Geenafstand"/>
        <w:numPr>
          <w:ilvl w:val="0"/>
          <w:numId w:val="10"/>
        </w:numPr>
        <w:rPr>
          <w:lang w:eastAsia="nl-NL"/>
        </w:rPr>
      </w:pPr>
      <w:r>
        <w:rPr>
          <w:lang w:eastAsia="nl-NL"/>
        </w:rPr>
        <w:t>Stappenplan van toetsing in verband met tijdige signalering dyslexie.</w:t>
      </w:r>
    </w:p>
    <w:p w14:paraId="51D68F10" w14:textId="77777777" w:rsidR="00D62C8D" w:rsidRDefault="00D62C8D" w:rsidP="00D62C8D">
      <w:pPr>
        <w:pStyle w:val="Geenafstand"/>
        <w:ind w:left="720"/>
        <w:rPr>
          <w:lang w:eastAsia="nl-NL"/>
        </w:rPr>
      </w:pPr>
      <w:r>
        <w:rPr>
          <w:lang w:eastAsia="nl-NL"/>
        </w:rPr>
        <w:t>In dit stappenplan wordt aangegeven welke toetsen wanneer afgenomen worden. Daarnaast staat beschreven wat de hoofdmetingen en tussenmetingen inhouden.</w:t>
      </w:r>
    </w:p>
    <w:p w14:paraId="2F3B4B3B" w14:textId="77777777" w:rsidR="00D62C8D" w:rsidRDefault="00D62C8D" w:rsidP="00D62C8D">
      <w:pPr>
        <w:pStyle w:val="Geenafstand"/>
        <w:ind w:left="720"/>
        <w:rPr>
          <w:lang w:eastAsia="nl-NL"/>
        </w:rPr>
      </w:pPr>
    </w:p>
    <w:p w14:paraId="10C1D7ED" w14:textId="77777777" w:rsidR="00D62C8D" w:rsidRDefault="00D62C8D" w:rsidP="00D62C8D">
      <w:pPr>
        <w:pStyle w:val="Geenafstand"/>
        <w:rPr>
          <w:lang w:eastAsia="nl-NL"/>
        </w:rPr>
      </w:pPr>
      <w:r>
        <w:rPr>
          <w:lang w:eastAsia="nl-NL"/>
        </w:rPr>
        <w:t>Bij dit protocol horen de volgende werkdocumenten:</w:t>
      </w:r>
    </w:p>
    <w:p w14:paraId="77854921" w14:textId="77777777" w:rsidR="00D62C8D" w:rsidRDefault="00D62C8D" w:rsidP="00D62C8D">
      <w:pPr>
        <w:pStyle w:val="Geenafstand"/>
        <w:rPr>
          <w:lang w:eastAsia="nl-NL"/>
        </w:rPr>
      </w:pPr>
    </w:p>
    <w:p w14:paraId="4F53735E" w14:textId="77777777" w:rsidR="00D62C8D" w:rsidRDefault="00D62C8D" w:rsidP="00D62C8D">
      <w:pPr>
        <w:pStyle w:val="Geenafstand"/>
        <w:numPr>
          <w:ilvl w:val="0"/>
          <w:numId w:val="11"/>
        </w:numPr>
        <w:rPr>
          <w:lang w:eastAsia="nl-NL"/>
        </w:rPr>
      </w:pPr>
      <w:r>
        <w:rPr>
          <w:lang w:eastAsia="nl-NL"/>
        </w:rPr>
        <w:t>Leesdossier Masterplan Dyslexie.</w:t>
      </w:r>
    </w:p>
    <w:p w14:paraId="4F7DCB11" w14:textId="77777777" w:rsidR="00D62C8D" w:rsidRDefault="00D62C8D" w:rsidP="00D62C8D">
      <w:pPr>
        <w:pStyle w:val="Geenafstand"/>
        <w:ind w:left="720"/>
        <w:rPr>
          <w:lang w:eastAsia="nl-NL"/>
        </w:rPr>
      </w:pPr>
      <w:r>
        <w:rPr>
          <w:lang w:eastAsia="nl-NL"/>
        </w:rPr>
        <w:t>Voor het aanvragen van een dyslexie-onderzoek moet vastgelegd worden welke stappen en interventies er door school ingezet zijn. De Regenboog gebruikt het leesdossier van Masterplan Dyslexie.</w:t>
      </w:r>
    </w:p>
    <w:p w14:paraId="27E436ED" w14:textId="77777777" w:rsidR="00D62C8D" w:rsidRDefault="00D62C8D" w:rsidP="00D62C8D">
      <w:pPr>
        <w:pStyle w:val="Geenafstand"/>
        <w:rPr>
          <w:lang w:eastAsia="nl-NL"/>
        </w:rPr>
      </w:pPr>
    </w:p>
    <w:p w14:paraId="791BDD37" w14:textId="77777777" w:rsidR="00D62C8D" w:rsidRDefault="00D62C8D" w:rsidP="00D62C8D">
      <w:pPr>
        <w:pStyle w:val="Geenafstand"/>
        <w:numPr>
          <w:ilvl w:val="0"/>
          <w:numId w:val="11"/>
        </w:numPr>
        <w:rPr>
          <w:lang w:eastAsia="nl-NL"/>
        </w:rPr>
      </w:pPr>
      <w:r>
        <w:rPr>
          <w:lang w:eastAsia="nl-NL"/>
        </w:rPr>
        <w:t>Dyslexiekaart.</w:t>
      </w:r>
    </w:p>
    <w:p w14:paraId="3D026CE2" w14:textId="0DA1436E" w:rsidR="00D62C8D" w:rsidRDefault="00D62C8D" w:rsidP="00D62C8D">
      <w:pPr>
        <w:pStyle w:val="Geenafstand"/>
        <w:ind w:left="720"/>
        <w:rPr>
          <w:lang w:eastAsia="nl-NL"/>
        </w:rPr>
      </w:pPr>
      <w:r>
        <w:rPr>
          <w:lang w:eastAsia="nl-NL"/>
        </w:rPr>
        <w:t>Als de leerling door een extern bureau onderzocht is en er een dyslexie-verklaring is afgegeven, ontvangt de leerling van school een dyslexie-kaart. Hierop wordt samen met de leerling ingevuld welke compenserende maatregelen er in de klas ingezet worden.</w:t>
      </w:r>
    </w:p>
    <w:p w14:paraId="7EA48AC7" w14:textId="096D00DD" w:rsidR="002D3E31" w:rsidRDefault="002D3E31" w:rsidP="002D3E31">
      <w:pPr>
        <w:pStyle w:val="Geenafstand"/>
        <w:rPr>
          <w:lang w:eastAsia="nl-NL"/>
        </w:rPr>
      </w:pPr>
    </w:p>
    <w:p w14:paraId="35C6C879" w14:textId="6601CAA8" w:rsidR="002D3E31" w:rsidRDefault="00C948B7" w:rsidP="002D3E31">
      <w:pPr>
        <w:pStyle w:val="Geenafstand"/>
        <w:numPr>
          <w:ilvl w:val="0"/>
          <w:numId w:val="11"/>
        </w:numPr>
        <w:rPr>
          <w:lang w:eastAsia="nl-NL"/>
        </w:rPr>
      </w:pPr>
      <w:r>
        <w:rPr>
          <w:lang w:eastAsia="nl-NL"/>
        </w:rPr>
        <w:t>Afspraken op de Regenboog voor leerlingen met dyslexie</w:t>
      </w:r>
    </w:p>
    <w:p w14:paraId="6DC87B86" w14:textId="78467FE2" w:rsidR="00C948B7" w:rsidRDefault="00C948B7" w:rsidP="00C948B7">
      <w:pPr>
        <w:pStyle w:val="Geenafstand"/>
        <w:ind w:left="720"/>
        <w:rPr>
          <w:lang w:eastAsia="nl-NL"/>
        </w:rPr>
      </w:pPr>
      <w:r w:rsidRPr="7E7D7DF9">
        <w:rPr>
          <w:lang w:eastAsia="nl-NL"/>
        </w:rPr>
        <w:t>Nadat er dyslexie is vastgesteld</w:t>
      </w:r>
      <w:r w:rsidR="00EF669F" w:rsidRPr="7E7D7DF9">
        <w:rPr>
          <w:lang w:eastAsia="nl-NL"/>
        </w:rPr>
        <w:t xml:space="preserve"> bij een leerling volgen er een aantal acties op schoolniveau en heeft de leerling recht op een aantal maatregelen. In dit document staat beschreven hoe dat op de Regenboog geregeld en afgesproken is.</w:t>
      </w:r>
      <w:r w:rsidR="072128DE" w:rsidRPr="7E7D7DF9">
        <w:rPr>
          <w:lang w:eastAsia="nl-NL"/>
        </w:rPr>
        <w:t xml:space="preserve"> Voor vragen over in te zetten hulpmiddelen kan men bij de IB-er terecht en https://www.dyslexiehulpmiddelen.com</w:t>
      </w:r>
    </w:p>
    <w:p w14:paraId="2117F524" w14:textId="77777777" w:rsidR="00D62C8D" w:rsidRDefault="00D62C8D" w:rsidP="00D62C8D">
      <w:pPr>
        <w:pStyle w:val="Geenafstand"/>
        <w:rPr>
          <w:lang w:eastAsia="nl-NL"/>
        </w:rPr>
      </w:pPr>
    </w:p>
    <w:p w14:paraId="2F243428" w14:textId="77777777" w:rsidR="00D62C8D" w:rsidRDefault="00D62C8D" w:rsidP="00D62C8D">
      <w:pPr>
        <w:pStyle w:val="Geenafstand"/>
        <w:numPr>
          <w:ilvl w:val="0"/>
          <w:numId w:val="11"/>
        </w:numPr>
        <w:rPr>
          <w:lang w:eastAsia="nl-NL"/>
        </w:rPr>
      </w:pPr>
      <w:r>
        <w:rPr>
          <w:lang w:eastAsia="nl-NL"/>
        </w:rPr>
        <w:t>Leerling met dyslexie in de klas.</w:t>
      </w:r>
    </w:p>
    <w:p w14:paraId="1AF1A05A" w14:textId="77777777" w:rsidR="00D62C8D" w:rsidRDefault="00D62C8D" w:rsidP="00D62C8D">
      <w:pPr>
        <w:pStyle w:val="Geenafstand"/>
        <w:ind w:left="720"/>
        <w:rPr>
          <w:lang w:eastAsia="nl-NL"/>
        </w:rPr>
      </w:pPr>
      <w:r>
        <w:rPr>
          <w:lang w:eastAsia="nl-NL"/>
        </w:rPr>
        <w:t>Een leerling waarbij dyslexie vastgesteld is loopt tegen verschillende problemen en belemmeringen aan. In dit stuk staat voor de leerkracht beschreven op welke manier hiermee omgegaan kan worden en welke middelen er eventueel ingezet kunnen worden.</w:t>
      </w:r>
    </w:p>
    <w:p w14:paraId="42A14A8D" w14:textId="77777777" w:rsidR="00D62C8D" w:rsidRDefault="00D62C8D" w:rsidP="00D62C8D">
      <w:pPr>
        <w:pStyle w:val="Geenafstand"/>
        <w:rPr>
          <w:lang w:eastAsia="nl-NL"/>
        </w:rPr>
      </w:pPr>
    </w:p>
    <w:p w14:paraId="40B5E35B" w14:textId="77777777" w:rsidR="00D62C8D" w:rsidRDefault="00D62C8D" w:rsidP="00D62C8D">
      <w:pPr>
        <w:pStyle w:val="Geenafstand"/>
        <w:numPr>
          <w:ilvl w:val="0"/>
          <w:numId w:val="11"/>
        </w:numPr>
        <w:rPr>
          <w:lang w:eastAsia="nl-NL"/>
        </w:rPr>
      </w:pPr>
      <w:r>
        <w:rPr>
          <w:lang w:eastAsia="nl-NL"/>
        </w:rPr>
        <w:t>Informatie voor leerlingen en ouders over dyslexie</w:t>
      </w:r>
    </w:p>
    <w:p w14:paraId="1CDFF5A0" w14:textId="77777777" w:rsidR="00D62C8D" w:rsidRDefault="00D62C8D" w:rsidP="00D62C8D">
      <w:pPr>
        <w:pStyle w:val="Geenafstand"/>
        <w:ind w:left="720"/>
        <w:rPr>
          <w:lang w:eastAsia="nl-NL"/>
        </w:rPr>
      </w:pPr>
      <w:r>
        <w:rPr>
          <w:lang w:eastAsia="nl-NL"/>
        </w:rPr>
        <w:t>Informatie over de oorzaak van dyslexie, hoe je ermee om kan gaan en verschillende tips om het schoolwerk beter te kunnen maken en organiseren.</w:t>
      </w:r>
    </w:p>
    <w:p w14:paraId="56DEAD40" w14:textId="77777777" w:rsidR="00D62C8D" w:rsidRDefault="00D62C8D" w:rsidP="00D62C8D">
      <w:pPr>
        <w:pStyle w:val="Geenafstand"/>
        <w:ind w:left="720"/>
        <w:rPr>
          <w:lang w:eastAsia="nl-NL"/>
        </w:rPr>
      </w:pPr>
    </w:p>
    <w:p w14:paraId="37A95DF2" w14:textId="77777777" w:rsidR="00D62C8D" w:rsidRDefault="00D62C8D" w:rsidP="00D62C8D">
      <w:pPr>
        <w:pStyle w:val="Geenafstand"/>
        <w:rPr>
          <w:lang w:eastAsia="nl-NL"/>
        </w:rPr>
      </w:pPr>
    </w:p>
    <w:p w14:paraId="7785E3C1" w14:textId="77777777" w:rsidR="00D62C8D" w:rsidRPr="00E54BE6" w:rsidRDefault="00D62C8D" w:rsidP="00D62C8D">
      <w:pPr>
        <w:jc w:val="both"/>
        <w:rPr>
          <w:rFonts w:cs="Open Sans"/>
          <w:b/>
          <w:noProof/>
          <w:lang w:eastAsia="nl-NL"/>
        </w:rPr>
      </w:pPr>
    </w:p>
    <w:p w14:paraId="667F50F5" w14:textId="77777777" w:rsidR="00D62C8D" w:rsidRPr="00E54BE6" w:rsidRDefault="00D62C8D" w:rsidP="00D62C8D">
      <w:pPr>
        <w:jc w:val="both"/>
        <w:rPr>
          <w:rFonts w:cs="Open Sans"/>
          <w:b/>
          <w:noProof/>
          <w:lang w:eastAsia="nl-NL"/>
        </w:rPr>
      </w:pPr>
    </w:p>
    <w:p w14:paraId="3D51ABEF" w14:textId="77777777" w:rsidR="00D62C8D" w:rsidRPr="00E54BE6" w:rsidRDefault="00D62C8D" w:rsidP="00D62C8D">
      <w:pPr>
        <w:jc w:val="both"/>
        <w:rPr>
          <w:rFonts w:cs="Open Sans"/>
          <w:b/>
          <w:noProof/>
          <w:lang w:eastAsia="nl-NL"/>
        </w:rPr>
      </w:pPr>
    </w:p>
    <w:p w14:paraId="3ADDD404" w14:textId="68947DD4" w:rsidR="00D62C8D" w:rsidRDefault="00D62C8D" w:rsidP="00D62C8D"/>
    <w:p w14:paraId="23AC151E" w14:textId="1BB2F758" w:rsidR="00D62C8D" w:rsidRDefault="00D62C8D" w:rsidP="00D62C8D"/>
    <w:p w14:paraId="3BC79D79" w14:textId="73F0EEC4" w:rsidR="00D62C8D" w:rsidRDefault="00D62C8D" w:rsidP="00D62C8D"/>
    <w:p w14:paraId="7D04BDCD" w14:textId="39F25131" w:rsidR="00D62C8D" w:rsidRDefault="00D62C8D" w:rsidP="00D62C8D"/>
    <w:p w14:paraId="2021980C" w14:textId="43D2D6A1" w:rsidR="00D62C8D" w:rsidRDefault="00D62C8D" w:rsidP="00D62C8D"/>
    <w:p w14:paraId="0A80C944" w14:textId="09B5E2F7" w:rsidR="00D62C8D" w:rsidRDefault="00D62C8D" w:rsidP="00D62C8D"/>
    <w:p w14:paraId="21D0C61E" w14:textId="614D4310" w:rsidR="00D62C8D" w:rsidRDefault="00D62C8D" w:rsidP="00D62C8D"/>
    <w:p w14:paraId="6C12B8AB" w14:textId="25435BA1" w:rsidR="00D62C8D" w:rsidRDefault="00D62C8D" w:rsidP="00D62C8D"/>
    <w:p w14:paraId="241EEB5C" w14:textId="5137E0EB" w:rsidR="00D62C8D" w:rsidRDefault="00D62C8D" w:rsidP="00D62C8D"/>
    <w:p w14:paraId="67BC6F8F" w14:textId="4310B922" w:rsidR="00D62C8D" w:rsidRDefault="00D62C8D" w:rsidP="00D62C8D"/>
    <w:p w14:paraId="739B34AD" w14:textId="2440BD32" w:rsidR="00D62C8D" w:rsidRDefault="00D62C8D" w:rsidP="00D62C8D"/>
    <w:p w14:paraId="25055792" w14:textId="4B5EC577" w:rsidR="00D62C8D" w:rsidRPr="00E54BE6" w:rsidRDefault="00D62C8D" w:rsidP="00D62C8D">
      <w:pPr>
        <w:rPr>
          <w:rFonts w:cs="Open Sans"/>
          <w:b/>
          <w:sz w:val="24"/>
          <w:u w:val="single"/>
        </w:rPr>
      </w:pPr>
      <w:r w:rsidRPr="00E54BE6">
        <w:rPr>
          <w:rFonts w:cs="Open Sans"/>
          <w:b/>
          <w:sz w:val="24"/>
          <w:u w:val="single"/>
        </w:rPr>
        <w:t>Stroomdia</w:t>
      </w:r>
      <w:r w:rsidR="00A41E65" w:rsidRPr="00E54BE6">
        <w:rPr>
          <w:rFonts w:cs="Open Sans"/>
          <w:b/>
          <w:sz w:val="24"/>
          <w:u w:val="single"/>
        </w:rPr>
        <w:t xml:space="preserve">gram </w:t>
      </w:r>
      <w:proofErr w:type="spellStart"/>
      <w:r w:rsidR="00A41E65" w:rsidRPr="00E54BE6">
        <w:rPr>
          <w:rFonts w:cs="Open Sans"/>
          <w:b/>
          <w:sz w:val="24"/>
          <w:u w:val="single"/>
        </w:rPr>
        <w:t>ivm</w:t>
      </w:r>
      <w:proofErr w:type="spellEnd"/>
      <w:r w:rsidR="00A41E65" w:rsidRPr="00E54BE6">
        <w:rPr>
          <w:rFonts w:cs="Open Sans"/>
          <w:b/>
          <w:sz w:val="24"/>
          <w:u w:val="single"/>
        </w:rPr>
        <w:t xml:space="preserve"> vroegtijdige signalering</w:t>
      </w:r>
    </w:p>
    <w:p w14:paraId="077E8550" w14:textId="1BCD0E47" w:rsidR="00D62C8D" w:rsidRDefault="00D62C8D" w:rsidP="00D62C8D"/>
    <w:p w14:paraId="69B4DA09" w14:textId="77777777" w:rsidR="00A41E65" w:rsidRDefault="00A41E65" w:rsidP="00D62C8D">
      <w:pPr>
        <w:pStyle w:val="Geenafstand"/>
        <w:rPr>
          <w:lang w:eastAsia="nl-NL"/>
        </w:rPr>
      </w:pPr>
      <w:r>
        <w:rPr>
          <w:lang w:eastAsia="nl-NL"/>
        </w:rPr>
        <w:t xml:space="preserve">In onderstaand stroomdiagram wordt precies beschreven </w:t>
      </w:r>
      <w:r w:rsidR="00D62C8D">
        <w:rPr>
          <w:lang w:eastAsia="nl-NL"/>
        </w:rPr>
        <w:t xml:space="preserve">welke stappen de school onderneemt om tijdig dyslexie te kunnen signaleren. </w:t>
      </w:r>
    </w:p>
    <w:p w14:paraId="42A5244F" w14:textId="77777777" w:rsidR="00A41E65" w:rsidRDefault="00A41E65" w:rsidP="00D62C8D">
      <w:pPr>
        <w:pStyle w:val="Geenafstand"/>
        <w:rPr>
          <w:lang w:eastAsia="nl-NL"/>
        </w:rPr>
      </w:pPr>
      <w:r>
        <w:rPr>
          <w:lang w:eastAsia="nl-NL"/>
        </w:rPr>
        <w:t>De vroegtijdige signalering voor kleuters is hier nog niet in opgenomen (protocol is nog niet in werking)</w:t>
      </w:r>
    </w:p>
    <w:p w14:paraId="3A14A12F" w14:textId="77777777" w:rsidR="00A41E65" w:rsidRDefault="00A41E65" w:rsidP="00D62C8D">
      <w:pPr>
        <w:pStyle w:val="Geenafstand"/>
        <w:rPr>
          <w:lang w:eastAsia="nl-NL"/>
        </w:rPr>
      </w:pPr>
    </w:p>
    <w:p w14:paraId="44784F7B" w14:textId="77777777" w:rsidR="00A41E65" w:rsidRDefault="00A41E65" w:rsidP="00A41E65">
      <w:pPr>
        <w:shd w:val="clear" w:color="auto" w:fill="FFFFFF"/>
        <w:spacing w:before="100" w:beforeAutospacing="1" w:after="100" w:afterAutospacing="1" w:line="270" w:lineRule="atLeast"/>
        <w:outlineLvl w:val="1"/>
        <w:rPr>
          <w:rFonts w:eastAsia="Times New Roman" w:cstheme="minorHAnsi"/>
          <w:i/>
          <w:color w:val="000000" w:themeColor="text1"/>
          <w:szCs w:val="21"/>
          <w:lang w:eastAsia="nl-NL"/>
        </w:rPr>
      </w:pPr>
      <w:r>
        <w:rPr>
          <w:rFonts w:eastAsia="Times New Roman" w:cstheme="minorHAnsi"/>
          <w:b/>
          <w:color w:val="000000" w:themeColor="text1"/>
          <w:sz w:val="24"/>
          <w:szCs w:val="21"/>
          <w:lang w:eastAsia="nl-NL"/>
        </w:rPr>
        <w:t>Zorgniveau 1 – Basiszorg</w:t>
      </w:r>
      <w:r>
        <w:rPr>
          <w:rFonts w:eastAsia="Times New Roman" w:cstheme="minorHAnsi"/>
          <w:color w:val="000000" w:themeColor="text1"/>
          <w:sz w:val="24"/>
          <w:szCs w:val="21"/>
          <w:lang w:eastAsia="nl-NL"/>
        </w:rPr>
        <w:br/>
      </w:r>
      <w:r>
        <w:rPr>
          <w:rFonts w:eastAsia="Times New Roman" w:cstheme="minorHAnsi"/>
          <w:i/>
          <w:color w:val="000000" w:themeColor="text1"/>
          <w:szCs w:val="21"/>
          <w:lang w:eastAsia="nl-NL"/>
        </w:rPr>
        <w:t>Signaleren door de leerkracht</w:t>
      </w:r>
    </w:p>
    <w:p w14:paraId="568DFF7E" w14:textId="77777777" w:rsidR="00A41E65" w:rsidRDefault="00A41E65" w:rsidP="00A41E65">
      <w:pPr>
        <w:pStyle w:val="Lijstalinea"/>
        <w:numPr>
          <w:ilvl w:val="0"/>
          <w:numId w:val="12"/>
        </w:num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r>
        <w:rPr>
          <w:rFonts w:eastAsia="Times New Roman" w:cstheme="minorHAnsi"/>
          <w:color w:val="000000" w:themeColor="text1"/>
          <w:szCs w:val="21"/>
          <w:lang w:eastAsia="nl-NL"/>
        </w:rPr>
        <w:t>Leerling scoort voor de eerste keer V of V- op DMT;</w:t>
      </w:r>
    </w:p>
    <w:p w14:paraId="208F6E80" w14:textId="77777777" w:rsidR="00A41E65" w:rsidRDefault="00A41E65" w:rsidP="00A41E65">
      <w:pPr>
        <w:pStyle w:val="Lijstalinea"/>
        <w:numPr>
          <w:ilvl w:val="0"/>
          <w:numId w:val="12"/>
        </w:num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r>
        <w:rPr>
          <w:rFonts w:eastAsia="Times New Roman" w:cstheme="minorHAnsi"/>
          <w:color w:val="000000" w:themeColor="text1"/>
          <w:szCs w:val="21"/>
          <w:lang w:eastAsia="nl-NL"/>
        </w:rPr>
        <w:t>Leerling leest een te laag AVI-niveau (niet in overeenstemming met het niveau van de jaargroep);</w:t>
      </w:r>
    </w:p>
    <w:p w14:paraId="057F85FE" w14:textId="1E85F1F5" w:rsidR="00A41E65" w:rsidRDefault="001012E2" w:rsidP="00A41E65">
      <w:pPr>
        <w:pStyle w:val="Lijstalinea"/>
        <w:numPr>
          <w:ilvl w:val="0"/>
          <w:numId w:val="12"/>
        </w:num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r>
        <w:rPr>
          <w:rFonts w:eastAsia="Times New Roman" w:cstheme="minorHAnsi"/>
          <w:color w:val="000000" w:themeColor="text1"/>
          <w:szCs w:val="21"/>
          <w:lang w:eastAsia="nl-NL"/>
        </w:rPr>
        <w:t>En/of de l</w:t>
      </w:r>
      <w:r w:rsidR="00A41E65">
        <w:rPr>
          <w:rFonts w:eastAsia="Times New Roman" w:cstheme="minorHAnsi"/>
          <w:color w:val="000000" w:themeColor="text1"/>
          <w:szCs w:val="21"/>
          <w:lang w:eastAsia="nl-NL"/>
        </w:rPr>
        <w:t xml:space="preserve">eerling scoort voor de eerste keer </w:t>
      </w:r>
      <w:r w:rsidR="005D122E">
        <w:rPr>
          <w:rFonts w:eastAsia="Times New Roman" w:cstheme="minorHAnsi"/>
          <w:color w:val="000000" w:themeColor="text1"/>
          <w:szCs w:val="21"/>
          <w:lang w:eastAsia="nl-NL"/>
        </w:rPr>
        <w:t>V</w:t>
      </w:r>
      <w:r w:rsidR="00D14975">
        <w:rPr>
          <w:rFonts w:eastAsia="Times New Roman" w:cstheme="minorHAnsi"/>
          <w:color w:val="000000" w:themeColor="text1"/>
          <w:szCs w:val="21"/>
          <w:lang w:eastAsia="nl-NL"/>
        </w:rPr>
        <w:t>of</w:t>
      </w:r>
      <w:r w:rsidR="00A41E65">
        <w:rPr>
          <w:rFonts w:eastAsia="Times New Roman" w:cstheme="minorHAnsi"/>
          <w:color w:val="000000" w:themeColor="text1"/>
          <w:szCs w:val="21"/>
          <w:lang w:eastAsia="nl-NL"/>
        </w:rPr>
        <w:t xml:space="preserve"> V- op CITO spelling</w:t>
      </w:r>
    </w:p>
    <w:p w14:paraId="39B26FF7" w14:textId="27B27D59" w:rsidR="00A41E65" w:rsidRPr="00A41E65" w:rsidRDefault="00A41E65" w:rsidP="00A41E65">
      <w:pPr>
        <w:shd w:val="clear" w:color="auto" w:fill="FFFFFF"/>
        <w:spacing w:before="100" w:beforeAutospacing="1" w:after="100" w:afterAutospacing="1" w:line="270" w:lineRule="atLeast"/>
        <w:ind w:left="360"/>
        <w:outlineLvl w:val="1"/>
        <w:rPr>
          <w:rFonts w:eastAsia="Times New Roman" w:cstheme="minorHAnsi"/>
          <w:color w:val="000000" w:themeColor="text1"/>
          <w:szCs w:val="21"/>
          <w:lang w:eastAsia="nl-NL"/>
        </w:rPr>
      </w:pPr>
      <w:r w:rsidRPr="00A41E65">
        <w:rPr>
          <w:rFonts w:eastAsia="Times New Roman" w:cstheme="minorHAnsi"/>
          <w:color w:val="000000" w:themeColor="text1"/>
          <w:szCs w:val="21"/>
          <w:lang w:eastAsia="nl-NL"/>
        </w:rPr>
        <w:t>Als één van bovenstaande signalen aanwezig is, wordt zorgniveau 1 in de klas ingezet.</w:t>
      </w:r>
      <w:r w:rsidRPr="00A41E65">
        <w:rPr>
          <w:rFonts w:eastAsia="Times New Roman" w:cstheme="minorHAnsi"/>
          <w:color w:val="000000" w:themeColor="text1"/>
          <w:szCs w:val="21"/>
          <w:lang w:eastAsia="nl-NL"/>
        </w:rPr>
        <w:br/>
      </w:r>
      <w:r w:rsidRPr="00A41E65">
        <w:rPr>
          <w:rFonts w:eastAsia="Times New Roman" w:cstheme="minorHAnsi"/>
          <w:color w:val="000000" w:themeColor="text1"/>
          <w:szCs w:val="21"/>
          <w:lang w:eastAsia="nl-NL"/>
        </w:rPr>
        <w:br/>
      </w:r>
      <w:r w:rsidRPr="00A41E65">
        <w:rPr>
          <w:rFonts w:eastAsia="Times New Roman" w:cstheme="minorHAnsi"/>
          <w:b/>
          <w:color w:val="000000" w:themeColor="text1"/>
          <w:szCs w:val="21"/>
          <w:lang w:eastAsia="nl-NL"/>
        </w:rPr>
        <w:t>Begeleiding:</w:t>
      </w:r>
    </w:p>
    <w:p w14:paraId="0D7E27A8" w14:textId="77777777" w:rsidR="00A41E65" w:rsidRDefault="00A41E65" w:rsidP="00A41E65">
      <w:pPr>
        <w:pStyle w:val="Lijstalinea"/>
        <w:numPr>
          <w:ilvl w:val="0"/>
          <w:numId w:val="12"/>
        </w:num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r>
        <w:rPr>
          <w:rFonts w:eastAsia="Times New Roman" w:cstheme="minorHAnsi"/>
          <w:color w:val="000000" w:themeColor="text1"/>
          <w:szCs w:val="21"/>
          <w:lang w:eastAsia="nl-NL"/>
        </w:rPr>
        <w:t>Plaatsing intensieve instructiegroep voor lezen en/of voor spelling</w:t>
      </w:r>
    </w:p>
    <w:p w14:paraId="3BC4121A" w14:textId="5C6E2DF0" w:rsidR="00A41E65" w:rsidRDefault="00A41E65" w:rsidP="00A41E65">
      <w:pPr>
        <w:pStyle w:val="Lijstalinea"/>
        <w:numPr>
          <w:ilvl w:val="0"/>
          <w:numId w:val="12"/>
        </w:num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r>
        <w:rPr>
          <w:rFonts w:eastAsia="Times New Roman" w:cstheme="minorHAnsi"/>
          <w:color w:val="000000" w:themeColor="text1"/>
          <w:szCs w:val="21"/>
          <w:lang w:eastAsia="nl-NL"/>
        </w:rPr>
        <w:t>Ouders worden op de hoogte gesteld van deze zorg</w:t>
      </w:r>
    </w:p>
    <w:p w14:paraId="09E52529" w14:textId="7EB808E3" w:rsidR="00A41E65" w:rsidRDefault="00A41E65" w:rsidP="00A41E65">
      <w:p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p>
    <w:p w14:paraId="4878C20B" w14:textId="50FE428B" w:rsidR="00A41E65" w:rsidRDefault="00A41E65" w:rsidP="00A41E65">
      <w:pPr>
        <w:shd w:val="clear" w:color="auto" w:fill="FFFFFF"/>
        <w:spacing w:before="100" w:beforeAutospacing="1" w:after="100" w:afterAutospacing="1" w:line="270" w:lineRule="atLeast"/>
        <w:outlineLvl w:val="1"/>
        <w:rPr>
          <w:rFonts w:eastAsia="Times New Roman" w:cstheme="minorHAnsi"/>
          <w:i/>
          <w:color w:val="000000" w:themeColor="text1"/>
          <w:szCs w:val="21"/>
          <w:lang w:eastAsia="nl-NL"/>
        </w:rPr>
      </w:pPr>
      <w:r>
        <w:rPr>
          <w:rFonts w:eastAsia="Times New Roman" w:cstheme="minorHAnsi"/>
          <w:b/>
          <w:color w:val="000000" w:themeColor="text1"/>
          <w:sz w:val="24"/>
          <w:szCs w:val="21"/>
          <w:lang w:eastAsia="nl-NL"/>
        </w:rPr>
        <w:t>Zorgniveau 2</w:t>
      </w:r>
      <w:r w:rsidR="00200B17">
        <w:rPr>
          <w:rFonts w:eastAsia="Times New Roman" w:cstheme="minorHAnsi"/>
          <w:b/>
          <w:color w:val="000000" w:themeColor="text1"/>
          <w:sz w:val="24"/>
          <w:szCs w:val="21"/>
          <w:lang w:eastAsia="nl-NL"/>
        </w:rPr>
        <w:t>+ 3</w:t>
      </w:r>
      <w:r>
        <w:rPr>
          <w:rFonts w:eastAsia="Times New Roman" w:cstheme="minorHAnsi"/>
          <w:b/>
          <w:color w:val="000000" w:themeColor="text1"/>
          <w:sz w:val="24"/>
          <w:szCs w:val="21"/>
          <w:lang w:eastAsia="nl-NL"/>
        </w:rPr>
        <w:t xml:space="preserve"> – Extra zorg</w:t>
      </w:r>
      <w:r>
        <w:rPr>
          <w:rFonts w:eastAsia="Times New Roman" w:cstheme="minorHAnsi"/>
          <w:color w:val="000000" w:themeColor="text1"/>
          <w:sz w:val="24"/>
          <w:szCs w:val="21"/>
          <w:lang w:eastAsia="nl-NL"/>
        </w:rPr>
        <w:br/>
      </w:r>
      <w:r>
        <w:rPr>
          <w:rFonts w:eastAsia="Times New Roman" w:cstheme="minorHAnsi"/>
          <w:i/>
          <w:color w:val="000000" w:themeColor="text1"/>
          <w:szCs w:val="21"/>
          <w:lang w:eastAsia="nl-NL"/>
        </w:rPr>
        <w:t xml:space="preserve">Interventies in de klas of door </w:t>
      </w:r>
      <w:r w:rsidR="00D26E0B">
        <w:rPr>
          <w:rFonts w:eastAsia="Times New Roman" w:cstheme="minorHAnsi"/>
          <w:i/>
          <w:color w:val="000000" w:themeColor="text1"/>
          <w:szCs w:val="21"/>
          <w:lang w:eastAsia="nl-NL"/>
        </w:rPr>
        <w:t>leerkracht</w:t>
      </w:r>
      <w:r>
        <w:rPr>
          <w:rFonts w:eastAsia="Times New Roman" w:cstheme="minorHAnsi"/>
          <w:i/>
          <w:color w:val="000000" w:themeColor="text1"/>
          <w:szCs w:val="21"/>
          <w:lang w:eastAsia="nl-NL"/>
        </w:rPr>
        <w:t>ondersteuner buiten de klas</w:t>
      </w:r>
    </w:p>
    <w:p w14:paraId="5BB8F723" w14:textId="77777777" w:rsidR="00A41E65" w:rsidRDefault="00A41E65" w:rsidP="00A41E65">
      <w:pPr>
        <w:pStyle w:val="Lijstalinea"/>
        <w:numPr>
          <w:ilvl w:val="0"/>
          <w:numId w:val="12"/>
        </w:num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r>
        <w:rPr>
          <w:rFonts w:eastAsia="Times New Roman" w:cstheme="minorHAnsi"/>
          <w:color w:val="000000" w:themeColor="text1"/>
          <w:szCs w:val="21"/>
          <w:lang w:eastAsia="nl-NL"/>
        </w:rPr>
        <w:t>Leerling scoort voor de tweede achtereen volgende keer V of V- op DMT;</w:t>
      </w:r>
    </w:p>
    <w:p w14:paraId="61EDDD11" w14:textId="77777777" w:rsidR="00A41E65" w:rsidRDefault="00A41E65" w:rsidP="00A41E65">
      <w:pPr>
        <w:pStyle w:val="Lijstalinea"/>
        <w:numPr>
          <w:ilvl w:val="0"/>
          <w:numId w:val="12"/>
        </w:num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r>
        <w:rPr>
          <w:rFonts w:eastAsia="Times New Roman" w:cstheme="minorHAnsi"/>
          <w:color w:val="000000" w:themeColor="text1"/>
          <w:szCs w:val="21"/>
          <w:lang w:eastAsia="nl-NL"/>
        </w:rPr>
        <w:t>Leerling stagneert in ontwikkeling op AVI niveau;</w:t>
      </w:r>
    </w:p>
    <w:p w14:paraId="7D46CFD4" w14:textId="4F1FD344" w:rsidR="00A41E65" w:rsidRDefault="00D14975" w:rsidP="00A41E65">
      <w:pPr>
        <w:pStyle w:val="Lijstalinea"/>
        <w:numPr>
          <w:ilvl w:val="0"/>
          <w:numId w:val="12"/>
        </w:num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r>
        <w:rPr>
          <w:rFonts w:eastAsia="Times New Roman" w:cstheme="minorHAnsi"/>
          <w:color w:val="000000" w:themeColor="text1"/>
          <w:szCs w:val="21"/>
          <w:lang w:eastAsia="nl-NL"/>
        </w:rPr>
        <w:t>En/of de l</w:t>
      </w:r>
      <w:r w:rsidR="00A41E65">
        <w:rPr>
          <w:rFonts w:eastAsia="Times New Roman" w:cstheme="minorHAnsi"/>
          <w:color w:val="000000" w:themeColor="text1"/>
          <w:szCs w:val="21"/>
          <w:lang w:eastAsia="nl-NL"/>
        </w:rPr>
        <w:t>eerling scoort voor de tweede achtereenvolgende keer  V- op CITO spelling;</w:t>
      </w:r>
    </w:p>
    <w:p w14:paraId="20A0057C" w14:textId="77777777" w:rsidR="00A41E65" w:rsidRDefault="00A41E65" w:rsidP="00A41E65">
      <w:pPr>
        <w:pStyle w:val="Lijstalinea"/>
        <w:numPr>
          <w:ilvl w:val="0"/>
          <w:numId w:val="12"/>
        </w:num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r>
        <w:rPr>
          <w:rFonts w:eastAsia="Times New Roman" w:cstheme="minorHAnsi"/>
          <w:color w:val="000000" w:themeColor="text1"/>
          <w:szCs w:val="21"/>
          <w:lang w:eastAsia="nl-NL"/>
        </w:rPr>
        <w:t>Leerling laat voldoende resultaten op inzichtelijke taken als rekenen/begrijpend lezen zien;</w:t>
      </w:r>
    </w:p>
    <w:p w14:paraId="35FF1720" w14:textId="77777777" w:rsidR="00A41E65" w:rsidRDefault="00A41E65" w:rsidP="00A41E65">
      <w:pPr>
        <w:pStyle w:val="Lijstalinea"/>
        <w:numPr>
          <w:ilvl w:val="0"/>
          <w:numId w:val="12"/>
        </w:num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r>
        <w:rPr>
          <w:rFonts w:eastAsia="Times New Roman" w:cstheme="minorHAnsi"/>
          <w:color w:val="000000" w:themeColor="text1"/>
          <w:szCs w:val="21"/>
          <w:lang w:eastAsia="nl-NL"/>
        </w:rPr>
        <w:t>Er is een vermoeden van dyslexie door:</w:t>
      </w:r>
    </w:p>
    <w:p w14:paraId="1626FF7E" w14:textId="77777777" w:rsidR="00A41E65" w:rsidRDefault="00A41E65" w:rsidP="00A41E65">
      <w:pPr>
        <w:pStyle w:val="Lijstalinea"/>
        <w:numPr>
          <w:ilvl w:val="0"/>
          <w:numId w:val="13"/>
        </w:num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r>
        <w:rPr>
          <w:rFonts w:eastAsia="Times New Roman" w:cstheme="minorHAnsi"/>
          <w:color w:val="000000" w:themeColor="text1"/>
          <w:szCs w:val="21"/>
          <w:lang w:eastAsia="nl-NL"/>
        </w:rPr>
        <w:t>Gezinsanamnese</w:t>
      </w:r>
    </w:p>
    <w:p w14:paraId="71244895" w14:textId="77777777" w:rsidR="00A41E65" w:rsidRDefault="00A41E65" w:rsidP="00A41E65">
      <w:pPr>
        <w:pStyle w:val="Lijstalinea"/>
        <w:numPr>
          <w:ilvl w:val="0"/>
          <w:numId w:val="13"/>
        </w:num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r>
        <w:rPr>
          <w:rFonts w:eastAsia="Times New Roman" w:cstheme="minorHAnsi"/>
          <w:color w:val="000000" w:themeColor="text1"/>
          <w:szCs w:val="21"/>
          <w:lang w:eastAsia="nl-NL"/>
        </w:rPr>
        <w:t>Bijzondere fouten/omkeringen</w:t>
      </w:r>
    </w:p>
    <w:p w14:paraId="180164BB" w14:textId="77777777" w:rsidR="00A41E65" w:rsidRDefault="00A41E65" w:rsidP="00A41E65">
      <w:pPr>
        <w:pStyle w:val="Lijstalinea"/>
        <w:numPr>
          <w:ilvl w:val="0"/>
          <w:numId w:val="13"/>
        </w:num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r>
        <w:rPr>
          <w:rFonts w:eastAsia="Times New Roman" w:cstheme="minorHAnsi"/>
          <w:color w:val="000000" w:themeColor="text1"/>
          <w:szCs w:val="21"/>
          <w:lang w:eastAsia="nl-NL"/>
        </w:rPr>
        <w:t>Onverklaarbare moeite met automatiseren van tafels/topografie/namen</w:t>
      </w:r>
    </w:p>
    <w:p w14:paraId="0882234B" w14:textId="77777777" w:rsidR="00A41E65" w:rsidRDefault="00A41E65" w:rsidP="00A41E65">
      <w:pPr>
        <w:pStyle w:val="Lijstalinea"/>
        <w:numPr>
          <w:ilvl w:val="0"/>
          <w:numId w:val="13"/>
        </w:num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r>
        <w:rPr>
          <w:rFonts w:eastAsia="Times New Roman" w:cstheme="minorHAnsi"/>
          <w:color w:val="000000" w:themeColor="text1"/>
          <w:szCs w:val="21"/>
          <w:lang w:eastAsia="nl-NL"/>
        </w:rPr>
        <w:t>Geen andere vastgestelde oorzaken voor de problemen met lezen/spelling</w:t>
      </w:r>
    </w:p>
    <w:p w14:paraId="0390A10F" w14:textId="77777777" w:rsidR="00A41E65" w:rsidRDefault="00A41E65" w:rsidP="00A41E65">
      <w:p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r>
        <w:rPr>
          <w:rFonts w:eastAsia="Times New Roman" w:cstheme="minorHAnsi"/>
          <w:color w:val="000000" w:themeColor="text1"/>
          <w:szCs w:val="21"/>
          <w:lang w:eastAsia="nl-NL"/>
        </w:rPr>
        <w:t>Wanneer twee van bovenstaande signalen geconstateerd worden is er voldoende reden om zorgniveau 2 in te zetten. Met de intern begeleider wordt de zorg en routing besproken.</w:t>
      </w:r>
    </w:p>
    <w:p w14:paraId="5E7F6163" w14:textId="77777777" w:rsidR="00A41E65" w:rsidRDefault="00A41E65" w:rsidP="00A41E65">
      <w:pPr>
        <w:shd w:val="clear" w:color="auto" w:fill="FFFFFF"/>
        <w:spacing w:before="100" w:beforeAutospacing="1" w:after="100" w:afterAutospacing="1" w:line="270" w:lineRule="atLeast"/>
        <w:outlineLvl w:val="1"/>
        <w:rPr>
          <w:rFonts w:eastAsia="Times New Roman" w:cstheme="minorHAnsi"/>
          <w:b/>
          <w:color w:val="000000" w:themeColor="text1"/>
          <w:szCs w:val="21"/>
          <w:lang w:eastAsia="nl-NL"/>
        </w:rPr>
      </w:pPr>
      <w:r>
        <w:rPr>
          <w:rFonts w:eastAsia="Times New Roman" w:cstheme="minorHAnsi"/>
          <w:b/>
          <w:color w:val="000000" w:themeColor="text1"/>
          <w:szCs w:val="21"/>
          <w:lang w:eastAsia="nl-NL"/>
        </w:rPr>
        <w:t>Begeleiding</w:t>
      </w:r>
    </w:p>
    <w:p w14:paraId="57C801DC" w14:textId="77777777" w:rsidR="00A41E65" w:rsidRDefault="00A41E65" w:rsidP="00A41E65">
      <w:pPr>
        <w:pStyle w:val="Lijstalinea"/>
        <w:numPr>
          <w:ilvl w:val="0"/>
          <w:numId w:val="14"/>
        </w:numPr>
        <w:shd w:val="clear" w:color="auto" w:fill="FFFFFF"/>
        <w:spacing w:before="100" w:beforeAutospacing="1" w:after="100" w:afterAutospacing="1" w:line="270" w:lineRule="atLeast"/>
        <w:outlineLvl w:val="1"/>
        <w:rPr>
          <w:rFonts w:eastAsia="Times New Roman" w:cstheme="minorHAnsi"/>
          <w:b/>
          <w:color w:val="000000" w:themeColor="text1"/>
          <w:szCs w:val="21"/>
          <w:lang w:eastAsia="nl-NL"/>
        </w:rPr>
      </w:pPr>
      <w:r>
        <w:rPr>
          <w:rFonts w:eastAsia="Times New Roman" w:cstheme="minorHAnsi"/>
          <w:color w:val="000000" w:themeColor="text1"/>
          <w:szCs w:val="21"/>
          <w:lang w:eastAsia="nl-NL"/>
        </w:rPr>
        <w:t>Ouders op de hoogte stellen van de geconstateerde signalen en het plan van aanpak</w:t>
      </w:r>
    </w:p>
    <w:p w14:paraId="2EFC282B" w14:textId="59BE644A" w:rsidR="00A41E65" w:rsidRPr="004371ED" w:rsidRDefault="00A41E65" w:rsidP="00A41E65">
      <w:pPr>
        <w:pStyle w:val="Lijstalinea"/>
        <w:numPr>
          <w:ilvl w:val="0"/>
          <w:numId w:val="14"/>
        </w:numPr>
        <w:shd w:val="clear" w:color="auto" w:fill="FFFFFF"/>
        <w:spacing w:before="100" w:beforeAutospacing="1" w:after="100" w:afterAutospacing="1" w:line="270" w:lineRule="atLeast"/>
        <w:outlineLvl w:val="1"/>
        <w:rPr>
          <w:rFonts w:eastAsia="Times New Roman" w:cstheme="minorHAnsi"/>
          <w:b/>
          <w:color w:val="000000" w:themeColor="text1"/>
          <w:szCs w:val="21"/>
          <w:lang w:eastAsia="nl-NL"/>
        </w:rPr>
      </w:pPr>
      <w:r>
        <w:rPr>
          <w:rFonts w:eastAsia="Times New Roman" w:cstheme="minorHAnsi"/>
          <w:color w:val="000000" w:themeColor="text1"/>
          <w:szCs w:val="21"/>
          <w:lang w:eastAsia="nl-NL"/>
        </w:rPr>
        <w:t>Plaatsing in intensieve instructiegroep in de klas voor lezen en/of spelling continueren</w:t>
      </w:r>
    </w:p>
    <w:p w14:paraId="781A3EB9" w14:textId="029F1740" w:rsidR="004371ED" w:rsidRDefault="004371ED" w:rsidP="00A41E65">
      <w:pPr>
        <w:pStyle w:val="Lijstalinea"/>
        <w:numPr>
          <w:ilvl w:val="0"/>
          <w:numId w:val="14"/>
        </w:numPr>
        <w:shd w:val="clear" w:color="auto" w:fill="FFFFFF"/>
        <w:spacing w:before="100" w:beforeAutospacing="1" w:after="100" w:afterAutospacing="1" w:line="270" w:lineRule="atLeast"/>
        <w:outlineLvl w:val="1"/>
        <w:rPr>
          <w:rFonts w:eastAsia="Times New Roman" w:cstheme="minorHAnsi"/>
          <w:b/>
          <w:color w:val="000000" w:themeColor="text1"/>
          <w:szCs w:val="21"/>
          <w:lang w:eastAsia="nl-NL"/>
        </w:rPr>
      </w:pPr>
      <w:r>
        <w:rPr>
          <w:rFonts w:eastAsia="Times New Roman" w:cstheme="minorHAnsi"/>
          <w:color w:val="000000" w:themeColor="text1"/>
          <w:szCs w:val="21"/>
          <w:lang w:eastAsia="nl-NL"/>
        </w:rPr>
        <w:t xml:space="preserve">Extra ondersteuning in de klas en/of thuis aanbieden. Denk aan </w:t>
      </w:r>
      <w:proofErr w:type="spellStart"/>
      <w:r>
        <w:rPr>
          <w:rFonts w:eastAsia="Times New Roman" w:cstheme="minorHAnsi"/>
          <w:color w:val="000000" w:themeColor="text1"/>
          <w:szCs w:val="21"/>
          <w:lang w:eastAsia="nl-NL"/>
        </w:rPr>
        <w:t>preteaching</w:t>
      </w:r>
      <w:proofErr w:type="spellEnd"/>
      <w:r>
        <w:rPr>
          <w:rFonts w:eastAsia="Times New Roman" w:cstheme="minorHAnsi"/>
          <w:color w:val="000000" w:themeColor="text1"/>
          <w:szCs w:val="21"/>
          <w:lang w:eastAsia="nl-NL"/>
        </w:rPr>
        <w:t xml:space="preserve"> leesblad, flitsen, </w:t>
      </w:r>
      <w:proofErr w:type="spellStart"/>
      <w:r w:rsidR="004D39A7">
        <w:rPr>
          <w:rFonts w:eastAsia="Times New Roman" w:cstheme="minorHAnsi"/>
          <w:color w:val="000000" w:themeColor="text1"/>
          <w:szCs w:val="21"/>
          <w:lang w:eastAsia="nl-NL"/>
        </w:rPr>
        <w:t>B</w:t>
      </w:r>
      <w:r>
        <w:rPr>
          <w:rFonts w:eastAsia="Times New Roman" w:cstheme="minorHAnsi"/>
          <w:color w:val="000000" w:themeColor="text1"/>
          <w:szCs w:val="21"/>
          <w:lang w:eastAsia="nl-NL"/>
        </w:rPr>
        <w:t>loon</w:t>
      </w:r>
      <w:proofErr w:type="spellEnd"/>
      <w:r w:rsidR="004D39A7">
        <w:rPr>
          <w:rFonts w:eastAsia="Times New Roman" w:cstheme="minorHAnsi"/>
          <w:color w:val="000000" w:themeColor="text1"/>
          <w:szCs w:val="21"/>
          <w:lang w:eastAsia="nl-NL"/>
        </w:rPr>
        <w:t>.</w:t>
      </w:r>
    </w:p>
    <w:p w14:paraId="1A9DCBE5" w14:textId="41B3FA54" w:rsidR="00A41E65" w:rsidRDefault="00A41E65" w:rsidP="00A41E65">
      <w:pPr>
        <w:pStyle w:val="Lijstalinea"/>
        <w:numPr>
          <w:ilvl w:val="0"/>
          <w:numId w:val="14"/>
        </w:numPr>
        <w:shd w:val="clear" w:color="auto" w:fill="FFFFFF"/>
        <w:spacing w:before="100" w:beforeAutospacing="1" w:after="100" w:afterAutospacing="1" w:line="270" w:lineRule="atLeast"/>
        <w:outlineLvl w:val="1"/>
        <w:rPr>
          <w:rFonts w:eastAsia="Times New Roman" w:cstheme="minorHAnsi"/>
          <w:b/>
          <w:color w:val="000000" w:themeColor="text1"/>
          <w:szCs w:val="21"/>
          <w:lang w:eastAsia="nl-NL"/>
        </w:rPr>
      </w:pPr>
      <w:r>
        <w:rPr>
          <w:rFonts w:eastAsia="Times New Roman" w:cstheme="minorHAnsi"/>
          <w:color w:val="000000" w:themeColor="text1"/>
          <w:szCs w:val="21"/>
          <w:lang w:eastAsia="nl-NL"/>
        </w:rPr>
        <w:t>Extra ondersteuning bieden buiten de klas.</w:t>
      </w:r>
      <w:r w:rsidR="009B246B">
        <w:rPr>
          <w:rFonts w:eastAsia="Times New Roman" w:cstheme="minorHAnsi"/>
          <w:color w:val="000000" w:themeColor="text1"/>
          <w:szCs w:val="21"/>
          <w:lang w:eastAsia="nl-NL"/>
        </w:rPr>
        <w:t xml:space="preserve"> </w:t>
      </w:r>
      <w:r w:rsidR="005C5176">
        <w:rPr>
          <w:rFonts w:eastAsia="Times New Roman" w:cstheme="minorHAnsi"/>
          <w:color w:val="000000" w:themeColor="text1"/>
          <w:szCs w:val="21"/>
          <w:lang w:eastAsia="nl-NL"/>
        </w:rPr>
        <w:t>Taalspecialist begeleidt de interventie.</w:t>
      </w:r>
      <w:r w:rsidR="00D03443">
        <w:rPr>
          <w:rFonts w:eastAsia="Times New Roman" w:cstheme="minorHAnsi"/>
          <w:color w:val="000000" w:themeColor="text1"/>
          <w:szCs w:val="21"/>
          <w:lang w:eastAsia="nl-NL"/>
        </w:rPr>
        <w:t xml:space="preserve"> Niveau 3 begeleiding.</w:t>
      </w:r>
    </w:p>
    <w:p w14:paraId="32A3D49A" w14:textId="0C33DCCA" w:rsidR="00A41E65" w:rsidRDefault="00A41E65" w:rsidP="00A41E65">
      <w:pPr>
        <w:pStyle w:val="Lijstalinea"/>
        <w:numPr>
          <w:ilvl w:val="1"/>
          <w:numId w:val="15"/>
        </w:numPr>
        <w:shd w:val="clear" w:color="auto" w:fill="FFFFFF"/>
        <w:spacing w:before="100" w:beforeAutospacing="1" w:after="100" w:afterAutospacing="1" w:line="270" w:lineRule="atLeast"/>
        <w:outlineLvl w:val="1"/>
        <w:rPr>
          <w:rFonts w:eastAsia="Times New Roman" w:cstheme="minorHAnsi"/>
          <w:b/>
          <w:color w:val="000000" w:themeColor="text1"/>
          <w:szCs w:val="21"/>
          <w:lang w:eastAsia="nl-NL"/>
        </w:rPr>
      </w:pPr>
      <w:r>
        <w:rPr>
          <w:rFonts w:eastAsia="Times New Roman" w:cstheme="minorHAnsi"/>
          <w:color w:val="000000" w:themeColor="text1"/>
          <w:szCs w:val="21"/>
          <w:lang w:eastAsia="nl-NL"/>
        </w:rPr>
        <w:t xml:space="preserve">IHP </w:t>
      </w:r>
      <w:r w:rsidR="004D39A7">
        <w:rPr>
          <w:rFonts w:eastAsia="Times New Roman" w:cstheme="minorHAnsi"/>
          <w:color w:val="000000" w:themeColor="text1"/>
          <w:szCs w:val="21"/>
          <w:lang w:eastAsia="nl-NL"/>
        </w:rPr>
        <w:t xml:space="preserve">leesgroep “specifieke interventie </w:t>
      </w:r>
      <w:proofErr w:type="spellStart"/>
      <w:r w:rsidR="004D39A7">
        <w:rPr>
          <w:rFonts w:eastAsia="Times New Roman" w:cstheme="minorHAnsi"/>
          <w:color w:val="000000" w:themeColor="text1"/>
          <w:szCs w:val="21"/>
          <w:lang w:eastAsia="nl-NL"/>
        </w:rPr>
        <w:t>ivm</w:t>
      </w:r>
      <w:proofErr w:type="spellEnd"/>
      <w:r w:rsidR="004D39A7">
        <w:rPr>
          <w:rFonts w:eastAsia="Times New Roman" w:cstheme="minorHAnsi"/>
          <w:color w:val="000000" w:themeColor="text1"/>
          <w:szCs w:val="21"/>
          <w:lang w:eastAsia="nl-NL"/>
        </w:rPr>
        <w:t xml:space="preserve"> vermoeden dyslexie</w:t>
      </w:r>
      <w:r>
        <w:rPr>
          <w:rFonts w:eastAsia="Times New Roman" w:cstheme="minorHAnsi"/>
          <w:color w:val="000000" w:themeColor="text1"/>
          <w:szCs w:val="21"/>
          <w:lang w:eastAsia="nl-NL"/>
        </w:rPr>
        <w:t xml:space="preserve"> (</w:t>
      </w:r>
      <w:r w:rsidR="0098022D">
        <w:rPr>
          <w:rFonts w:eastAsia="Times New Roman" w:cstheme="minorHAnsi"/>
          <w:color w:val="000000" w:themeColor="text1"/>
          <w:szCs w:val="21"/>
          <w:lang w:eastAsia="nl-NL"/>
        </w:rPr>
        <w:t xml:space="preserve">leesdossier </w:t>
      </w:r>
      <w:r w:rsidR="004048DF">
        <w:rPr>
          <w:rFonts w:eastAsia="Times New Roman" w:cstheme="minorHAnsi"/>
          <w:color w:val="000000" w:themeColor="text1"/>
          <w:szCs w:val="21"/>
          <w:lang w:eastAsia="nl-NL"/>
        </w:rPr>
        <w:t>invullen</w:t>
      </w:r>
      <w:r>
        <w:rPr>
          <w:rFonts w:eastAsia="Times New Roman" w:cstheme="minorHAnsi"/>
          <w:color w:val="000000" w:themeColor="text1"/>
          <w:szCs w:val="21"/>
          <w:lang w:eastAsia="nl-NL"/>
        </w:rPr>
        <w:t>)</w:t>
      </w:r>
    </w:p>
    <w:p w14:paraId="778D73C3" w14:textId="45E6BCB3" w:rsidR="00A41E65" w:rsidRPr="005C5176" w:rsidRDefault="00A41E65" w:rsidP="005C5176">
      <w:pPr>
        <w:pStyle w:val="Lijstalinea"/>
        <w:numPr>
          <w:ilvl w:val="1"/>
          <w:numId w:val="15"/>
        </w:numPr>
        <w:shd w:val="clear" w:color="auto" w:fill="FFFFFF"/>
        <w:spacing w:before="100" w:beforeAutospacing="1" w:after="100" w:afterAutospacing="1" w:line="270" w:lineRule="atLeast"/>
        <w:outlineLvl w:val="1"/>
        <w:rPr>
          <w:rFonts w:eastAsia="Times New Roman" w:cstheme="minorHAnsi"/>
          <w:b/>
          <w:color w:val="000000" w:themeColor="text1"/>
          <w:szCs w:val="21"/>
          <w:lang w:eastAsia="nl-NL"/>
        </w:rPr>
      </w:pPr>
      <w:r>
        <w:rPr>
          <w:rFonts w:eastAsia="Times New Roman" w:cstheme="minorHAnsi"/>
          <w:color w:val="000000" w:themeColor="text1"/>
          <w:szCs w:val="21"/>
          <w:lang w:eastAsia="nl-NL"/>
        </w:rPr>
        <w:t xml:space="preserve">Minimaal 60 minuten per week </w:t>
      </w:r>
      <w:r w:rsidR="009B246B">
        <w:rPr>
          <w:rFonts w:eastAsia="Times New Roman" w:cstheme="minorHAnsi"/>
          <w:color w:val="000000" w:themeColor="text1"/>
          <w:szCs w:val="21"/>
          <w:lang w:eastAsia="nl-NL"/>
        </w:rPr>
        <w:t>groep van maximaal 4 leerlingen middels goedgekeurde methode</w:t>
      </w:r>
    </w:p>
    <w:p w14:paraId="089EFBB3" w14:textId="77777777" w:rsidR="00A41E65" w:rsidRDefault="00A41E65" w:rsidP="00A41E65">
      <w:pPr>
        <w:pStyle w:val="Lijstalinea"/>
        <w:numPr>
          <w:ilvl w:val="0"/>
          <w:numId w:val="14"/>
        </w:numPr>
        <w:shd w:val="clear" w:color="auto" w:fill="FFFFFF"/>
        <w:spacing w:before="100" w:beforeAutospacing="1" w:after="100" w:afterAutospacing="1" w:line="270" w:lineRule="atLeast"/>
        <w:outlineLvl w:val="1"/>
        <w:rPr>
          <w:rFonts w:eastAsia="Times New Roman" w:cstheme="minorHAnsi"/>
          <w:b/>
          <w:color w:val="000000" w:themeColor="text1"/>
          <w:szCs w:val="21"/>
          <w:lang w:eastAsia="nl-NL"/>
        </w:rPr>
      </w:pPr>
      <w:r>
        <w:rPr>
          <w:rFonts w:eastAsia="Times New Roman" w:cstheme="minorHAnsi"/>
          <w:color w:val="000000" w:themeColor="text1"/>
          <w:szCs w:val="21"/>
          <w:lang w:eastAsia="nl-NL"/>
        </w:rPr>
        <w:t>Evaluatie opbrengst na 8-12 weken en bijstellen van de doelen voor de volgende periode.</w:t>
      </w:r>
    </w:p>
    <w:p w14:paraId="562ABF3E" w14:textId="77777777" w:rsidR="00A41E65" w:rsidRDefault="00A41E65" w:rsidP="00A41E65">
      <w:pPr>
        <w:shd w:val="clear" w:color="auto" w:fill="FFFFFF"/>
        <w:spacing w:before="100" w:beforeAutospacing="1" w:after="100" w:afterAutospacing="1" w:line="270" w:lineRule="atLeast"/>
        <w:outlineLvl w:val="1"/>
        <w:rPr>
          <w:rFonts w:eastAsiaTheme="minorHAnsi" w:cstheme="minorHAnsi"/>
          <w:color w:val="auto"/>
          <w:szCs w:val="22"/>
          <w:lang w:eastAsia="en-US"/>
        </w:rPr>
      </w:pPr>
    </w:p>
    <w:p w14:paraId="7539E0FA" w14:textId="40F796B9" w:rsidR="00A41E65" w:rsidRDefault="00A41E65" w:rsidP="00A41E65">
      <w:p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p>
    <w:p w14:paraId="755E11F1" w14:textId="34E3497B" w:rsidR="00A41E65" w:rsidRDefault="00A41E65" w:rsidP="00A41E65">
      <w:p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p>
    <w:p w14:paraId="0E86C223" w14:textId="4D1799D9" w:rsidR="00A41E65" w:rsidRDefault="00A41E65" w:rsidP="00A41E65">
      <w:pPr>
        <w:shd w:val="clear" w:color="auto" w:fill="FFFFFF"/>
        <w:spacing w:before="100" w:beforeAutospacing="1" w:after="100" w:afterAutospacing="1" w:line="270" w:lineRule="atLeast"/>
        <w:outlineLvl w:val="1"/>
        <w:rPr>
          <w:rFonts w:eastAsia="Times New Roman" w:cstheme="minorHAnsi"/>
          <w:color w:val="000000" w:themeColor="text1"/>
          <w:szCs w:val="21"/>
          <w:lang w:eastAsia="nl-NL"/>
        </w:rPr>
      </w:pPr>
    </w:p>
    <w:p w14:paraId="0989B96E" w14:textId="4F667DFB" w:rsidR="00A41E65" w:rsidRDefault="00A41E65" w:rsidP="00A41E65">
      <w:pPr>
        <w:shd w:val="clear" w:color="auto" w:fill="FFFFFF"/>
        <w:spacing w:before="100" w:beforeAutospacing="1" w:after="100" w:afterAutospacing="1" w:line="270" w:lineRule="atLeast"/>
        <w:outlineLvl w:val="1"/>
        <w:rPr>
          <w:rFonts w:eastAsia="Times New Roman" w:cstheme="minorHAnsi"/>
          <w:i/>
          <w:color w:val="000000" w:themeColor="text1"/>
          <w:szCs w:val="21"/>
          <w:lang w:eastAsia="nl-NL"/>
        </w:rPr>
      </w:pPr>
      <w:r>
        <w:rPr>
          <w:rFonts w:eastAsia="Times New Roman" w:cstheme="minorHAnsi"/>
          <w:b/>
          <w:color w:val="000000" w:themeColor="text1"/>
          <w:sz w:val="24"/>
          <w:szCs w:val="21"/>
          <w:lang w:eastAsia="nl-NL"/>
        </w:rPr>
        <w:t>Zorgniveau 3 – Interne deskundigheid</w:t>
      </w:r>
      <w:r>
        <w:rPr>
          <w:rFonts w:eastAsia="Times New Roman" w:cstheme="minorHAnsi"/>
          <w:color w:val="000000" w:themeColor="text1"/>
          <w:sz w:val="24"/>
          <w:szCs w:val="21"/>
          <w:lang w:eastAsia="nl-NL"/>
        </w:rPr>
        <w:br/>
      </w:r>
      <w:r>
        <w:rPr>
          <w:rFonts w:eastAsia="Times New Roman" w:cstheme="minorHAnsi"/>
          <w:i/>
          <w:color w:val="000000" w:themeColor="text1"/>
          <w:szCs w:val="21"/>
          <w:lang w:eastAsia="nl-NL"/>
        </w:rPr>
        <w:t xml:space="preserve">Afstemmen van interventies met </w:t>
      </w:r>
      <w:r w:rsidR="00E7320D">
        <w:rPr>
          <w:rFonts w:eastAsia="Times New Roman" w:cstheme="minorHAnsi"/>
          <w:i/>
          <w:color w:val="000000" w:themeColor="text1"/>
          <w:szCs w:val="21"/>
          <w:lang w:eastAsia="nl-NL"/>
        </w:rPr>
        <w:t>leerkracht, ouders en taalspecialist</w:t>
      </w:r>
    </w:p>
    <w:p w14:paraId="039B7094" w14:textId="6DB0EF1C" w:rsidR="00A41E65" w:rsidRPr="003B6D78" w:rsidRDefault="00A41E65" w:rsidP="00A41E65">
      <w:pPr>
        <w:pStyle w:val="Lijstalinea"/>
        <w:numPr>
          <w:ilvl w:val="0"/>
          <w:numId w:val="17"/>
        </w:numPr>
        <w:shd w:val="clear" w:color="auto" w:fill="FFFFFF"/>
        <w:spacing w:before="100" w:beforeAutospacing="1" w:after="100" w:afterAutospacing="1" w:line="270" w:lineRule="atLeast"/>
        <w:outlineLvl w:val="1"/>
        <w:rPr>
          <w:rFonts w:eastAsiaTheme="minorHAnsi" w:cstheme="minorHAnsi"/>
          <w:color w:val="auto"/>
          <w:szCs w:val="22"/>
          <w:lang w:eastAsia="en-US"/>
        </w:rPr>
      </w:pPr>
      <w:r>
        <w:rPr>
          <w:rFonts w:cstheme="minorHAnsi"/>
        </w:rPr>
        <w:t xml:space="preserve">Leerling scoort drie of meer keer </w:t>
      </w:r>
      <w:r w:rsidRPr="003B6D78">
        <w:rPr>
          <w:rFonts w:cstheme="minorHAnsi"/>
        </w:rPr>
        <w:t>achtereenvolgend  V- op DMT;</w:t>
      </w:r>
    </w:p>
    <w:p w14:paraId="7D3A9968" w14:textId="18CC513C" w:rsidR="00A41E65" w:rsidRPr="003B6D78" w:rsidRDefault="00A41E65" w:rsidP="00A41E65">
      <w:pPr>
        <w:pStyle w:val="Lijstalinea"/>
        <w:numPr>
          <w:ilvl w:val="0"/>
          <w:numId w:val="17"/>
        </w:numPr>
        <w:shd w:val="clear" w:color="auto" w:fill="FFFFFF"/>
        <w:spacing w:before="100" w:beforeAutospacing="1" w:after="100" w:afterAutospacing="1" w:line="270" w:lineRule="atLeast"/>
        <w:outlineLvl w:val="1"/>
        <w:rPr>
          <w:rFonts w:cstheme="minorHAnsi"/>
        </w:rPr>
      </w:pPr>
      <w:r w:rsidRPr="003B6D78">
        <w:rPr>
          <w:rFonts w:cstheme="minorHAnsi"/>
        </w:rPr>
        <w:t>Leerling scoort drie of meer keer achtereenvolgend  V- op CITO spelling</w:t>
      </w:r>
      <w:r w:rsidR="00317B34" w:rsidRPr="003B6D78">
        <w:rPr>
          <w:rFonts w:cstheme="minorHAnsi"/>
        </w:rPr>
        <w:t xml:space="preserve"> en V op DMT</w:t>
      </w:r>
    </w:p>
    <w:p w14:paraId="4C1C1B19" w14:textId="21F9E07C" w:rsidR="00A41E65" w:rsidRDefault="00A41E65" w:rsidP="5574B8DE">
      <w:pPr>
        <w:pStyle w:val="Lijstalinea"/>
        <w:numPr>
          <w:ilvl w:val="0"/>
          <w:numId w:val="17"/>
        </w:numPr>
        <w:shd w:val="clear" w:color="auto" w:fill="FFFFFF" w:themeFill="background1"/>
        <w:spacing w:before="100" w:beforeAutospacing="1" w:after="100" w:afterAutospacing="1" w:line="270" w:lineRule="atLeast"/>
        <w:outlineLvl w:val="1"/>
        <w:rPr>
          <w:rFonts w:cstheme="minorHAnsi"/>
        </w:rPr>
      </w:pPr>
      <w:r>
        <w:rPr>
          <w:rFonts w:cstheme="minorHAnsi"/>
        </w:rPr>
        <w:t>Leerling heeft twee keer een periode ondersteuning ontvangen op zorgniveau 2</w:t>
      </w:r>
      <w:r w:rsidR="0047399B">
        <w:rPr>
          <w:rFonts w:cstheme="minorHAnsi"/>
        </w:rPr>
        <w:t xml:space="preserve"> en minstens 1 keer op zorgniveau 3</w:t>
      </w:r>
    </w:p>
    <w:p w14:paraId="0EE9BD06" w14:textId="412E5B3A" w:rsidR="00F071CB" w:rsidRPr="00F46D89" w:rsidRDefault="003C25EB" w:rsidP="00F46D89">
      <w:pPr>
        <w:pStyle w:val="Lijstalinea"/>
        <w:numPr>
          <w:ilvl w:val="0"/>
          <w:numId w:val="17"/>
        </w:numPr>
        <w:shd w:val="clear" w:color="auto" w:fill="FFFFFF"/>
        <w:spacing w:before="100" w:beforeAutospacing="1" w:after="100" w:afterAutospacing="1" w:line="270" w:lineRule="atLeast"/>
        <w:ind w:left="360"/>
        <w:outlineLvl w:val="1"/>
        <w:rPr>
          <w:rFonts w:cstheme="minorHAnsi"/>
        </w:rPr>
      </w:pPr>
      <w:r>
        <w:rPr>
          <w:rFonts w:cstheme="minorHAnsi"/>
        </w:rPr>
        <w:t xml:space="preserve">Vermoeden </w:t>
      </w:r>
      <w:r w:rsidR="00A41E65" w:rsidRPr="00F071CB">
        <w:rPr>
          <w:rFonts w:cstheme="minorHAnsi"/>
        </w:rPr>
        <w:t xml:space="preserve">van dyslexie en routing voor onderzoek </w:t>
      </w:r>
      <w:r w:rsidR="009E08EA">
        <w:rPr>
          <w:rFonts w:cstheme="minorHAnsi"/>
        </w:rPr>
        <w:t xml:space="preserve">wordt </w:t>
      </w:r>
      <w:r w:rsidR="00A41E65" w:rsidRPr="00F071CB">
        <w:rPr>
          <w:rFonts w:cstheme="minorHAnsi"/>
        </w:rPr>
        <w:t>besproken met ouders</w:t>
      </w:r>
      <w:r w:rsidR="0047399B" w:rsidRPr="00F071CB">
        <w:rPr>
          <w:rFonts w:cstheme="minorHAnsi"/>
        </w:rPr>
        <w:t xml:space="preserve">. </w:t>
      </w:r>
      <w:r w:rsidR="009E08EA">
        <w:rPr>
          <w:rFonts w:cstheme="minorHAnsi"/>
        </w:rPr>
        <w:t xml:space="preserve">Intern begeleider begeleidt het proces naar het dyslexieonderzoek. Dit betekent </w:t>
      </w:r>
      <w:r w:rsidR="00E4091B">
        <w:rPr>
          <w:rFonts w:cstheme="minorHAnsi"/>
        </w:rPr>
        <w:t>dat het leesdossier aangemaakt wordt en de</w:t>
      </w:r>
      <w:r w:rsidR="000F3842">
        <w:rPr>
          <w:rFonts w:cstheme="minorHAnsi"/>
        </w:rPr>
        <w:t xml:space="preserve"> toets- en begeleidingsgegevens verzamelt worden. Alle informatie wordt ondertekend naar ouders gestuurd, zodat zij</w:t>
      </w:r>
      <w:r w:rsidR="00DF646C">
        <w:rPr>
          <w:rFonts w:cstheme="minorHAnsi"/>
        </w:rPr>
        <w:t xml:space="preserve"> dit dossier bij de onderzoeker in kunnen leveren.</w:t>
      </w:r>
    </w:p>
    <w:p w14:paraId="4516F193" w14:textId="0DD6468C" w:rsidR="00A41E65" w:rsidRDefault="00A41E65" w:rsidP="00DF646C">
      <w:pPr>
        <w:shd w:val="clear" w:color="auto" w:fill="FFFFFF"/>
        <w:spacing w:before="100" w:beforeAutospacing="1" w:after="100" w:afterAutospacing="1" w:line="270" w:lineRule="atLeast"/>
        <w:outlineLvl w:val="1"/>
        <w:rPr>
          <w:rFonts w:cstheme="minorHAnsi"/>
          <w:b/>
        </w:rPr>
      </w:pPr>
      <w:r>
        <w:rPr>
          <w:rFonts w:cstheme="minorHAnsi"/>
          <w:b/>
        </w:rPr>
        <w:t xml:space="preserve">Voorwaarden voor aanvraag </w:t>
      </w:r>
      <w:r w:rsidR="00F071CB">
        <w:rPr>
          <w:rFonts w:cstheme="minorHAnsi"/>
          <w:b/>
        </w:rPr>
        <w:t xml:space="preserve">(vergoed) </w:t>
      </w:r>
      <w:r>
        <w:rPr>
          <w:rFonts w:cstheme="minorHAnsi"/>
          <w:b/>
        </w:rPr>
        <w:t xml:space="preserve">dyslexieonderzoek: </w:t>
      </w:r>
    </w:p>
    <w:p w14:paraId="1C3E8027" w14:textId="1F2937A2" w:rsidR="00A41E65" w:rsidRDefault="00F66CD5" w:rsidP="00A41E65">
      <w:pPr>
        <w:pStyle w:val="Lijstalinea"/>
        <w:numPr>
          <w:ilvl w:val="0"/>
          <w:numId w:val="17"/>
        </w:numPr>
        <w:shd w:val="clear" w:color="auto" w:fill="FFFFFF"/>
        <w:spacing w:before="100" w:beforeAutospacing="1" w:after="100" w:afterAutospacing="1" w:line="270" w:lineRule="atLeast"/>
        <w:outlineLvl w:val="1"/>
        <w:rPr>
          <w:rFonts w:cstheme="minorHAnsi"/>
          <w:b/>
        </w:rPr>
      </w:pPr>
      <w:r>
        <w:rPr>
          <w:rFonts w:cstheme="minorHAnsi"/>
        </w:rPr>
        <w:t xml:space="preserve">Het IHP van de specifieke interventie en de clusterplannen voor de intensieve begeleiding </w:t>
      </w:r>
      <w:r w:rsidR="00A41E65">
        <w:rPr>
          <w:rFonts w:cstheme="minorHAnsi"/>
        </w:rPr>
        <w:t xml:space="preserve"> zijn volledig </w:t>
      </w:r>
      <w:r>
        <w:rPr>
          <w:rFonts w:cstheme="minorHAnsi"/>
        </w:rPr>
        <w:t xml:space="preserve">ingevuld </w:t>
      </w:r>
      <w:r w:rsidR="00A41E65">
        <w:rPr>
          <w:rFonts w:cstheme="minorHAnsi"/>
        </w:rPr>
        <w:t>en geëvalueerd.</w:t>
      </w:r>
    </w:p>
    <w:p w14:paraId="24C7134A" w14:textId="77777777" w:rsidR="00A41E65" w:rsidRDefault="00A41E65" w:rsidP="00A41E65">
      <w:pPr>
        <w:pStyle w:val="Lijstalinea"/>
        <w:numPr>
          <w:ilvl w:val="0"/>
          <w:numId w:val="17"/>
        </w:numPr>
        <w:shd w:val="clear" w:color="auto" w:fill="FFFFFF"/>
        <w:spacing w:before="100" w:beforeAutospacing="1" w:after="100" w:afterAutospacing="1" w:line="270" w:lineRule="atLeast"/>
        <w:outlineLvl w:val="1"/>
        <w:rPr>
          <w:rFonts w:cstheme="minorHAnsi"/>
          <w:b/>
        </w:rPr>
      </w:pPr>
      <w:r>
        <w:rPr>
          <w:rFonts w:cstheme="minorHAnsi"/>
        </w:rPr>
        <w:t>Toetsen van afgelopen 1,5 jaar zijn volledig ingevoerd in LOVS.</w:t>
      </w:r>
    </w:p>
    <w:p w14:paraId="043BBD6D" w14:textId="62FD6EE1" w:rsidR="00A41E65" w:rsidRPr="00B45769" w:rsidRDefault="00F66CD5" w:rsidP="00A41E65">
      <w:pPr>
        <w:pStyle w:val="Lijstalinea"/>
        <w:numPr>
          <w:ilvl w:val="0"/>
          <w:numId w:val="17"/>
        </w:numPr>
        <w:shd w:val="clear" w:color="auto" w:fill="FFFFFF"/>
        <w:spacing w:before="100" w:beforeAutospacing="1" w:after="100" w:afterAutospacing="1" w:line="270" w:lineRule="atLeast"/>
        <w:outlineLvl w:val="1"/>
        <w:rPr>
          <w:rFonts w:cstheme="minorHAnsi"/>
          <w:b/>
        </w:rPr>
      </w:pPr>
      <w:r>
        <w:rPr>
          <w:rFonts w:cstheme="minorHAnsi"/>
        </w:rPr>
        <w:t>Het l</w:t>
      </w:r>
      <w:r w:rsidR="00A41E65">
        <w:rPr>
          <w:rFonts w:cstheme="minorHAnsi"/>
        </w:rPr>
        <w:t>eesdossier  is volledig</w:t>
      </w:r>
      <w:r>
        <w:rPr>
          <w:rFonts w:cstheme="minorHAnsi"/>
        </w:rPr>
        <w:t xml:space="preserve"> en volgens de </w:t>
      </w:r>
      <w:r w:rsidR="00AA33BF">
        <w:rPr>
          <w:rFonts w:cstheme="minorHAnsi"/>
        </w:rPr>
        <w:t xml:space="preserve">laatste </w:t>
      </w:r>
      <w:r>
        <w:rPr>
          <w:rFonts w:cstheme="minorHAnsi"/>
        </w:rPr>
        <w:t>richtlijnen ingevuld en ondertekend.</w:t>
      </w:r>
    </w:p>
    <w:p w14:paraId="5B76D15D" w14:textId="03BE07F9" w:rsidR="00B45769" w:rsidRPr="00AA33BF" w:rsidRDefault="00B45769" w:rsidP="00A41E65">
      <w:pPr>
        <w:pStyle w:val="Lijstalinea"/>
        <w:numPr>
          <w:ilvl w:val="0"/>
          <w:numId w:val="17"/>
        </w:numPr>
        <w:shd w:val="clear" w:color="auto" w:fill="FFFFFF"/>
        <w:spacing w:before="100" w:beforeAutospacing="1" w:after="100" w:afterAutospacing="1" w:line="270" w:lineRule="atLeast"/>
        <w:outlineLvl w:val="1"/>
        <w:rPr>
          <w:rFonts w:cstheme="minorHAnsi"/>
          <w:b/>
        </w:rPr>
      </w:pPr>
      <w:r>
        <w:rPr>
          <w:rFonts w:cstheme="minorHAnsi"/>
        </w:rPr>
        <w:t>Ouders vragen bij een door hen gekozen onderzoeksbureau het onderzoek aan.</w:t>
      </w:r>
    </w:p>
    <w:p w14:paraId="4D3A629B" w14:textId="5F7E390C" w:rsidR="00AA33BF" w:rsidRPr="005C554E" w:rsidRDefault="00AA33BF" w:rsidP="00A41E65">
      <w:pPr>
        <w:pStyle w:val="Lijstalinea"/>
        <w:numPr>
          <w:ilvl w:val="0"/>
          <w:numId w:val="17"/>
        </w:numPr>
        <w:shd w:val="clear" w:color="auto" w:fill="FFFFFF"/>
        <w:spacing w:before="100" w:beforeAutospacing="1" w:after="100" w:afterAutospacing="1" w:line="270" w:lineRule="atLeast"/>
        <w:outlineLvl w:val="1"/>
        <w:rPr>
          <w:rFonts w:cstheme="minorHAnsi"/>
          <w:b/>
          <w:u w:val="single"/>
        </w:rPr>
      </w:pPr>
      <w:r w:rsidRPr="005C554E">
        <w:rPr>
          <w:rFonts w:cstheme="minorHAnsi"/>
          <w:u w:val="single"/>
        </w:rPr>
        <w:t xml:space="preserve">Aanvulling voor de aanvraag van een </w:t>
      </w:r>
      <w:r w:rsidRPr="005C554E">
        <w:rPr>
          <w:rFonts w:cstheme="minorHAnsi"/>
          <w:b/>
          <w:bCs/>
          <w:u w:val="single"/>
        </w:rPr>
        <w:t>vergoed</w:t>
      </w:r>
      <w:r w:rsidRPr="005C554E">
        <w:rPr>
          <w:rFonts w:cstheme="minorHAnsi"/>
          <w:u w:val="single"/>
        </w:rPr>
        <w:t xml:space="preserve"> onderzoek:</w:t>
      </w:r>
    </w:p>
    <w:p w14:paraId="12C8B30F" w14:textId="3C3B5DBE" w:rsidR="008C2D89" w:rsidRDefault="00EC1380" w:rsidP="00092288">
      <w:pPr>
        <w:pStyle w:val="Lijstalinea"/>
        <w:shd w:val="clear" w:color="auto" w:fill="FFFFFF"/>
        <w:spacing w:before="100" w:beforeAutospacing="1" w:after="100" w:afterAutospacing="1" w:line="270" w:lineRule="atLeast"/>
        <w:outlineLvl w:val="1"/>
      </w:pPr>
      <w:r>
        <w:t xml:space="preserve">Grenswaarde criterium ernst bij doorverwijzing, scores op 3 hoofdmetingen </w:t>
      </w:r>
    </w:p>
    <w:p w14:paraId="4F626C5E" w14:textId="4C881B1D" w:rsidR="00AA33BF" w:rsidRDefault="00EC1380" w:rsidP="008C2D89">
      <w:pPr>
        <w:pStyle w:val="Lijstalinea"/>
        <w:shd w:val="clear" w:color="auto" w:fill="FFFFFF"/>
        <w:spacing w:before="100" w:beforeAutospacing="1" w:after="100" w:afterAutospacing="1" w:line="270" w:lineRule="atLeast"/>
        <w:outlineLvl w:val="1"/>
      </w:pPr>
      <w:r>
        <w:t xml:space="preserve">Vanaf januari 2022 Woordlezen: V-(min)-score of E-score (laagste 10%) </w:t>
      </w:r>
    </w:p>
    <w:p w14:paraId="76AB44F9" w14:textId="77777777" w:rsidR="00407E8B" w:rsidRDefault="00A8190F" w:rsidP="008C2D89">
      <w:pPr>
        <w:pStyle w:val="Lijstalinea"/>
        <w:shd w:val="clear" w:color="auto" w:fill="FFFFFF"/>
        <w:spacing w:before="100" w:beforeAutospacing="1" w:after="100" w:afterAutospacing="1" w:line="270" w:lineRule="atLeast"/>
        <w:outlineLvl w:val="1"/>
      </w:pPr>
      <w:r>
        <w:t xml:space="preserve">Enkelvoudigheid versus complexiteit </w:t>
      </w:r>
    </w:p>
    <w:p w14:paraId="45973A92" w14:textId="29372BA1" w:rsidR="00D56949" w:rsidRDefault="00A8190F" w:rsidP="008C2D89">
      <w:pPr>
        <w:pStyle w:val="Lijstalinea"/>
        <w:shd w:val="clear" w:color="auto" w:fill="FFFFFF"/>
        <w:spacing w:before="100" w:beforeAutospacing="1" w:after="100" w:afterAutospacing="1" w:line="270" w:lineRule="atLeast"/>
        <w:outlineLvl w:val="1"/>
      </w:pPr>
      <w:r>
        <w:t xml:space="preserve">Vanaf januari 2022 </w:t>
      </w:r>
      <w:r w:rsidR="00D1171D">
        <w:t xml:space="preserve">wordt er niet meer </w:t>
      </w:r>
      <w:r>
        <w:t xml:space="preserve"> gesproken van Ernstige Enkelvoudige Dyslexie (EED)</w:t>
      </w:r>
      <w:r w:rsidR="00D56949">
        <w:t>.</w:t>
      </w:r>
    </w:p>
    <w:p w14:paraId="02DEB347" w14:textId="4491815A" w:rsidR="00A41E65" w:rsidRDefault="00A8190F" w:rsidP="005451D2">
      <w:pPr>
        <w:pStyle w:val="Lijstalinea"/>
        <w:shd w:val="clear" w:color="auto" w:fill="FFFFFF"/>
        <w:spacing w:before="100" w:beforeAutospacing="1" w:after="100" w:afterAutospacing="1" w:line="270" w:lineRule="atLeast"/>
        <w:outlineLvl w:val="1"/>
        <w:rPr>
          <w:rFonts w:cstheme="minorHAnsi"/>
          <w:b/>
        </w:rPr>
      </w:pPr>
      <w:r>
        <w:t>Er wordt gesproken van Ernstige Dyslexie (ED</w:t>
      </w:r>
      <w:r w:rsidR="00D1171D">
        <w:t>.</w:t>
      </w:r>
      <w:r>
        <w:t xml:space="preserve">) Een kind komt voor vergoede diagnostiek en eventueel behandeling in aanmerking als blijkt dat er geen belemmerende </w:t>
      </w:r>
      <w:proofErr w:type="spellStart"/>
      <w:r>
        <w:t>kindfactoren</w:t>
      </w:r>
      <w:proofErr w:type="spellEnd"/>
      <w:r>
        <w:t xml:space="preserve"> aanwezig zijn voor de uitvoerbaarheid. </w:t>
      </w:r>
    </w:p>
    <w:p w14:paraId="3E28DA40" w14:textId="5677E835" w:rsidR="00A41E65" w:rsidRDefault="00A41E65" w:rsidP="00A41E65">
      <w:pPr>
        <w:shd w:val="clear" w:color="auto" w:fill="FFFFFF"/>
        <w:spacing w:before="100" w:beforeAutospacing="1" w:after="100" w:afterAutospacing="1" w:line="270" w:lineRule="atLeast"/>
        <w:outlineLvl w:val="1"/>
        <w:rPr>
          <w:rFonts w:eastAsia="Times New Roman" w:cstheme="minorHAnsi"/>
          <w:i/>
          <w:color w:val="000000" w:themeColor="text1"/>
          <w:szCs w:val="21"/>
          <w:lang w:eastAsia="nl-NL"/>
        </w:rPr>
      </w:pPr>
      <w:r>
        <w:rPr>
          <w:rFonts w:eastAsia="Times New Roman" w:cstheme="minorHAnsi"/>
          <w:b/>
          <w:color w:val="000000" w:themeColor="text1"/>
          <w:sz w:val="24"/>
          <w:szCs w:val="21"/>
          <w:lang w:eastAsia="nl-NL"/>
        </w:rPr>
        <w:t>Zorgniveau 4 – Externe deskundigheid</w:t>
      </w:r>
      <w:r>
        <w:rPr>
          <w:rFonts w:eastAsia="Times New Roman" w:cstheme="minorHAnsi"/>
          <w:color w:val="000000" w:themeColor="text1"/>
          <w:sz w:val="24"/>
          <w:szCs w:val="21"/>
          <w:lang w:eastAsia="nl-NL"/>
        </w:rPr>
        <w:br/>
      </w:r>
      <w:r>
        <w:rPr>
          <w:rFonts w:eastAsia="Times New Roman" w:cstheme="minorHAnsi"/>
          <w:i/>
          <w:color w:val="000000" w:themeColor="text1"/>
          <w:szCs w:val="21"/>
          <w:lang w:eastAsia="nl-NL"/>
        </w:rPr>
        <w:t xml:space="preserve">Interventies vanuit </w:t>
      </w:r>
      <w:r w:rsidR="000429DF">
        <w:rPr>
          <w:rFonts w:eastAsia="Times New Roman" w:cstheme="minorHAnsi"/>
          <w:i/>
          <w:color w:val="000000" w:themeColor="text1"/>
          <w:szCs w:val="21"/>
          <w:lang w:eastAsia="nl-NL"/>
        </w:rPr>
        <w:t xml:space="preserve">de </w:t>
      </w:r>
      <w:r>
        <w:rPr>
          <w:rFonts w:eastAsia="Times New Roman" w:cstheme="minorHAnsi"/>
          <w:i/>
          <w:color w:val="000000" w:themeColor="text1"/>
          <w:szCs w:val="21"/>
          <w:lang w:eastAsia="nl-NL"/>
        </w:rPr>
        <w:t>externe instantie</w:t>
      </w:r>
      <w:r w:rsidR="000429DF">
        <w:rPr>
          <w:rFonts w:eastAsia="Times New Roman" w:cstheme="minorHAnsi"/>
          <w:i/>
          <w:color w:val="000000" w:themeColor="text1"/>
          <w:szCs w:val="21"/>
          <w:lang w:eastAsia="nl-NL"/>
        </w:rPr>
        <w:t>.</w:t>
      </w:r>
    </w:p>
    <w:p w14:paraId="40499FF1" w14:textId="77777777" w:rsidR="00A41E65" w:rsidRDefault="00A41E65" w:rsidP="00A41E65">
      <w:pPr>
        <w:pStyle w:val="Lijstalinea"/>
        <w:numPr>
          <w:ilvl w:val="0"/>
          <w:numId w:val="18"/>
        </w:numPr>
        <w:shd w:val="clear" w:color="auto" w:fill="FFFFFF"/>
        <w:spacing w:before="100" w:beforeAutospacing="1" w:after="100" w:afterAutospacing="1" w:line="270" w:lineRule="atLeast"/>
        <w:outlineLvl w:val="1"/>
        <w:rPr>
          <w:rFonts w:eastAsiaTheme="minorHAnsi" w:cstheme="minorHAnsi"/>
          <w:color w:val="auto"/>
          <w:szCs w:val="22"/>
          <w:lang w:eastAsia="en-US"/>
        </w:rPr>
      </w:pPr>
      <w:r>
        <w:rPr>
          <w:rFonts w:cstheme="minorHAnsi"/>
        </w:rPr>
        <w:t>Onderzoek is uitgevoerd</w:t>
      </w:r>
    </w:p>
    <w:p w14:paraId="6389C075" w14:textId="61BD7F68" w:rsidR="00A41E65" w:rsidRDefault="00A41E65" w:rsidP="00A41E65">
      <w:pPr>
        <w:pStyle w:val="Lijstalinea"/>
        <w:numPr>
          <w:ilvl w:val="0"/>
          <w:numId w:val="19"/>
        </w:numPr>
        <w:shd w:val="clear" w:color="auto" w:fill="FFFFFF"/>
        <w:spacing w:before="100" w:beforeAutospacing="1" w:after="100" w:afterAutospacing="1" w:line="270" w:lineRule="atLeast"/>
        <w:ind w:left="1080"/>
        <w:outlineLvl w:val="1"/>
        <w:rPr>
          <w:rFonts w:cstheme="minorHAnsi"/>
        </w:rPr>
      </w:pPr>
      <w:r>
        <w:rPr>
          <w:rFonts w:cstheme="minorHAnsi"/>
        </w:rPr>
        <w:t>Er is geen dyslexie vastgesteld: ouders, leerkracht en IB gaan in overleg. Eventueel  wordt de leerling besproken in het zorgteam</w:t>
      </w:r>
      <w:r w:rsidR="000429DF">
        <w:rPr>
          <w:rFonts w:cstheme="minorHAnsi"/>
        </w:rPr>
        <w:t xml:space="preserve"> en nieuwe acties uitgezet.</w:t>
      </w:r>
    </w:p>
    <w:p w14:paraId="36A93587" w14:textId="77777777" w:rsidR="00A41E65" w:rsidRDefault="00A41E65" w:rsidP="00A41E65">
      <w:pPr>
        <w:pStyle w:val="Lijstalinea"/>
        <w:numPr>
          <w:ilvl w:val="0"/>
          <w:numId w:val="19"/>
        </w:numPr>
        <w:shd w:val="clear" w:color="auto" w:fill="FFFFFF"/>
        <w:spacing w:before="100" w:beforeAutospacing="1" w:after="100" w:afterAutospacing="1" w:line="270" w:lineRule="atLeast"/>
        <w:ind w:left="1080"/>
        <w:outlineLvl w:val="1"/>
        <w:rPr>
          <w:rFonts w:cstheme="minorHAnsi"/>
        </w:rPr>
      </w:pPr>
      <w:r>
        <w:rPr>
          <w:rFonts w:cstheme="minorHAnsi"/>
        </w:rPr>
        <w:t>Er is dyslexie vastgesteld: ouders delen het onderzoeksverslag en dyslexieverklaring met leerkracht en IB.</w:t>
      </w:r>
    </w:p>
    <w:p w14:paraId="14773A89" w14:textId="77777777" w:rsidR="00A41E65" w:rsidRDefault="00A41E65" w:rsidP="00A41E65">
      <w:pPr>
        <w:pStyle w:val="Lijstalinea"/>
        <w:numPr>
          <w:ilvl w:val="0"/>
          <w:numId w:val="20"/>
        </w:numPr>
        <w:shd w:val="clear" w:color="auto" w:fill="FFFFFF"/>
        <w:spacing w:before="100" w:beforeAutospacing="1" w:after="100" w:afterAutospacing="1" w:line="270" w:lineRule="atLeast"/>
        <w:outlineLvl w:val="1"/>
        <w:rPr>
          <w:rFonts w:cstheme="minorHAnsi"/>
        </w:rPr>
      </w:pPr>
      <w:r>
        <w:rPr>
          <w:rFonts w:cstheme="minorHAnsi"/>
        </w:rPr>
        <w:t>Dyslexiebeleid wordt besproken met ouders;</w:t>
      </w:r>
    </w:p>
    <w:p w14:paraId="4527DB3A" w14:textId="08CD961C" w:rsidR="00A41E65" w:rsidRPr="000429DF" w:rsidRDefault="00A41E65" w:rsidP="000429DF">
      <w:pPr>
        <w:pStyle w:val="Lijstalinea"/>
        <w:numPr>
          <w:ilvl w:val="0"/>
          <w:numId w:val="20"/>
        </w:numPr>
        <w:shd w:val="clear" w:color="auto" w:fill="FFFFFF"/>
        <w:spacing w:before="100" w:beforeAutospacing="1" w:after="100" w:afterAutospacing="1" w:line="270" w:lineRule="atLeast"/>
        <w:outlineLvl w:val="1"/>
        <w:rPr>
          <w:rFonts w:cstheme="minorHAnsi"/>
        </w:rPr>
      </w:pPr>
      <w:r>
        <w:rPr>
          <w:rFonts w:cstheme="minorHAnsi"/>
        </w:rPr>
        <w:t>Handelingsadviezen vanuit het onderzoek worden besproken met IB/leerkracht;</w:t>
      </w:r>
    </w:p>
    <w:p w14:paraId="25121F02" w14:textId="12945879" w:rsidR="00A41E65" w:rsidRDefault="00A41E65" w:rsidP="00A41E65">
      <w:pPr>
        <w:pStyle w:val="Lijstalinea"/>
        <w:numPr>
          <w:ilvl w:val="0"/>
          <w:numId w:val="20"/>
        </w:numPr>
        <w:shd w:val="clear" w:color="auto" w:fill="FFFFFF"/>
        <w:spacing w:before="100" w:beforeAutospacing="1" w:after="100" w:afterAutospacing="1" w:line="270" w:lineRule="atLeast"/>
        <w:outlineLvl w:val="1"/>
        <w:rPr>
          <w:rFonts w:cstheme="minorHAnsi"/>
        </w:rPr>
      </w:pPr>
      <w:r>
        <w:rPr>
          <w:rFonts w:cstheme="minorHAnsi"/>
        </w:rPr>
        <w:t>De leerkracht vult samen met de leerling de dyslexiekaart in;</w:t>
      </w:r>
    </w:p>
    <w:p w14:paraId="6012D958" w14:textId="409A615B" w:rsidR="000429DF" w:rsidRDefault="000429DF" w:rsidP="00A41E65">
      <w:pPr>
        <w:pStyle w:val="Lijstalinea"/>
        <w:numPr>
          <w:ilvl w:val="0"/>
          <w:numId w:val="20"/>
        </w:numPr>
        <w:shd w:val="clear" w:color="auto" w:fill="FFFFFF"/>
        <w:spacing w:before="100" w:beforeAutospacing="1" w:after="100" w:afterAutospacing="1" w:line="270" w:lineRule="atLeast"/>
        <w:outlineLvl w:val="1"/>
        <w:rPr>
          <w:rFonts w:cstheme="minorHAnsi"/>
        </w:rPr>
      </w:pPr>
      <w:r>
        <w:rPr>
          <w:rFonts w:cstheme="minorHAnsi"/>
        </w:rPr>
        <w:t>Leerling ontvangt begeleiding en compenserende maatregelen zoals beschreven in “afspraken op de Regenboog voor leerlingen met dyslexie</w:t>
      </w:r>
      <w:r w:rsidR="008C2C0C">
        <w:rPr>
          <w:rFonts w:cstheme="minorHAnsi"/>
        </w:rPr>
        <w:t>”;</w:t>
      </w:r>
    </w:p>
    <w:p w14:paraId="29B4C8E8" w14:textId="2B666744" w:rsidR="000429DF" w:rsidRPr="000429DF" w:rsidRDefault="00A41E65" w:rsidP="000429DF">
      <w:pPr>
        <w:pStyle w:val="Lijstalinea"/>
        <w:numPr>
          <w:ilvl w:val="0"/>
          <w:numId w:val="20"/>
        </w:numPr>
        <w:shd w:val="clear" w:color="auto" w:fill="FFFFFF"/>
        <w:spacing w:before="100" w:beforeAutospacing="1" w:after="100" w:afterAutospacing="1" w:line="270" w:lineRule="atLeast"/>
        <w:outlineLvl w:val="1"/>
        <w:rPr>
          <w:rFonts w:cstheme="minorHAnsi"/>
        </w:rPr>
      </w:pPr>
      <w:r>
        <w:rPr>
          <w:rFonts w:cstheme="minorHAnsi"/>
        </w:rPr>
        <w:t xml:space="preserve">Eventueel wordt dyslexiebehandeling gestart </w:t>
      </w:r>
      <w:r w:rsidR="000429DF">
        <w:rPr>
          <w:rFonts w:cstheme="minorHAnsi"/>
        </w:rPr>
        <w:t xml:space="preserve">(op school) </w:t>
      </w:r>
      <w:r>
        <w:rPr>
          <w:rFonts w:cstheme="minorHAnsi"/>
        </w:rPr>
        <w:t>vanuit een extern bureau;</w:t>
      </w:r>
    </w:p>
    <w:p w14:paraId="764AE3B1" w14:textId="2F66D758" w:rsidR="00A41E65" w:rsidRPr="005C554E" w:rsidRDefault="00A41E65" w:rsidP="005C554E">
      <w:pPr>
        <w:shd w:val="clear" w:color="auto" w:fill="FFFFFF"/>
        <w:spacing w:before="100" w:beforeAutospacing="1" w:after="100" w:afterAutospacing="1" w:line="270" w:lineRule="atLeast"/>
        <w:outlineLvl w:val="1"/>
        <w:rPr>
          <w:rFonts w:cstheme="minorHAnsi"/>
        </w:rPr>
      </w:pPr>
      <w:r>
        <w:rPr>
          <w:rFonts w:cstheme="minorHAnsi"/>
        </w:rPr>
        <w:t>Zodra het IHP is opgesteld en de compenserende en dispenserende maatregelen zijn ingezet behoort de leerling weer tot zorgniveau 2</w:t>
      </w:r>
      <w:r w:rsidR="003B6D78">
        <w:rPr>
          <w:rFonts w:cstheme="minorHAnsi"/>
        </w:rPr>
        <w:t>.</w:t>
      </w:r>
      <w:r w:rsidR="00D1171D">
        <w:rPr>
          <w:rFonts w:cstheme="minorHAnsi"/>
        </w:rPr>
        <w:t xml:space="preserve"> Nadat de behandeling</w:t>
      </w:r>
      <w:r w:rsidR="00A34ABF">
        <w:rPr>
          <w:rFonts w:cstheme="minorHAnsi"/>
        </w:rPr>
        <w:t xml:space="preserve"> </w:t>
      </w:r>
      <w:r w:rsidR="00241C53">
        <w:rPr>
          <w:rFonts w:cstheme="minorHAnsi"/>
        </w:rPr>
        <w:t>beëindigd</w:t>
      </w:r>
      <w:r w:rsidR="00A34ABF">
        <w:rPr>
          <w:rFonts w:cstheme="minorHAnsi"/>
        </w:rPr>
        <w:t xml:space="preserve"> is, kan de leerling weer </w:t>
      </w:r>
      <w:r w:rsidR="002774AF">
        <w:rPr>
          <w:rFonts w:cstheme="minorHAnsi"/>
        </w:rPr>
        <w:t xml:space="preserve">begeleid worden vanuit </w:t>
      </w:r>
      <w:r w:rsidR="00A34ABF">
        <w:rPr>
          <w:rFonts w:cstheme="minorHAnsi"/>
        </w:rPr>
        <w:t>zorgniveau 2</w:t>
      </w:r>
      <w:r w:rsidR="002774AF">
        <w:rPr>
          <w:rFonts w:cstheme="minorHAnsi"/>
        </w:rPr>
        <w:t>.</w:t>
      </w:r>
    </w:p>
    <w:p w14:paraId="5C25223B" w14:textId="179F23C7" w:rsidR="00A41E65" w:rsidRPr="00E54BE6" w:rsidRDefault="00A41E65" w:rsidP="00D62C8D">
      <w:pPr>
        <w:jc w:val="both"/>
        <w:rPr>
          <w:rFonts w:cs="Open Sans"/>
          <w:b/>
          <w:noProof/>
          <w:lang w:eastAsia="nl-NL"/>
        </w:rPr>
      </w:pPr>
    </w:p>
    <w:p w14:paraId="4F2C43D0" w14:textId="70325714" w:rsidR="00A41E65" w:rsidRPr="00E54BE6" w:rsidRDefault="00A41E65" w:rsidP="00D62C8D">
      <w:pPr>
        <w:jc w:val="both"/>
        <w:rPr>
          <w:rFonts w:cs="Open Sans"/>
          <w:b/>
          <w:noProof/>
          <w:lang w:eastAsia="nl-NL"/>
        </w:rPr>
      </w:pPr>
    </w:p>
    <w:p w14:paraId="24A986D2" w14:textId="2DC33432" w:rsidR="00D62C8D" w:rsidRDefault="00D62C8D" w:rsidP="00D62C8D"/>
    <w:p w14:paraId="34B624ED" w14:textId="4AB36BDE" w:rsidR="00A41E65" w:rsidRDefault="00A41E65" w:rsidP="00D62C8D"/>
    <w:p w14:paraId="603E0055" w14:textId="459FB12B" w:rsidR="00A41E65" w:rsidRDefault="00A41E65" w:rsidP="00D62C8D"/>
    <w:p w14:paraId="1A5C94DE" w14:textId="6CC7BEBF" w:rsidR="00A41E65" w:rsidRDefault="00A41E65" w:rsidP="00D62C8D"/>
    <w:p w14:paraId="45ED84C5" w14:textId="440B5C3F" w:rsidR="00A41E65" w:rsidRDefault="00A41E65" w:rsidP="00D62C8D"/>
    <w:p w14:paraId="02DEBF32" w14:textId="3659A0A1" w:rsidR="00A41E65" w:rsidRDefault="00A41E65" w:rsidP="00D62C8D"/>
    <w:p w14:paraId="27741490" w14:textId="40BB6EF6" w:rsidR="00A41E65" w:rsidRPr="00E54BE6" w:rsidRDefault="00A41E65" w:rsidP="00D62C8D">
      <w:pPr>
        <w:rPr>
          <w:rFonts w:cs="Open Sans"/>
          <w:b/>
          <w:sz w:val="24"/>
          <w:u w:val="single"/>
        </w:rPr>
      </w:pPr>
      <w:r w:rsidRPr="00E54BE6">
        <w:rPr>
          <w:rFonts w:cs="Open Sans"/>
          <w:b/>
          <w:sz w:val="24"/>
          <w:u w:val="single"/>
        </w:rPr>
        <w:t xml:space="preserve">Toetsing </w:t>
      </w:r>
      <w:proofErr w:type="spellStart"/>
      <w:r w:rsidRPr="00E54BE6">
        <w:rPr>
          <w:rFonts w:cs="Open Sans"/>
          <w:b/>
          <w:sz w:val="24"/>
          <w:u w:val="single"/>
        </w:rPr>
        <w:t>ivm</w:t>
      </w:r>
      <w:proofErr w:type="spellEnd"/>
      <w:r w:rsidRPr="00E54BE6">
        <w:rPr>
          <w:rFonts w:cs="Open Sans"/>
          <w:b/>
          <w:sz w:val="24"/>
          <w:u w:val="single"/>
        </w:rPr>
        <w:t xml:space="preserve"> voortijdige signalering dyslexie</w:t>
      </w:r>
    </w:p>
    <w:p w14:paraId="285DDB8B" w14:textId="33BC3C10" w:rsidR="00A41E65" w:rsidRDefault="00A41E65" w:rsidP="00D62C8D"/>
    <w:p w14:paraId="176B6706" w14:textId="77777777" w:rsidR="00A41E65" w:rsidRPr="00E54BE6" w:rsidRDefault="00A41E65" w:rsidP="00A41E65">
      <w:pPr>
        <w:pStyle w:val="Geenafstand"/>
        <w:rPr>
          <w:rFonts w:cs="Open Sans"/>
          <w:noProof/>
          <w:color w:val="auto"/>
          <w:lang w:eastAsia="nl-NL"/>
        </w:rPr>
      </w:pPr>
      <w:r>
        <w:rPr>
          <w:lang w:eastAsia="nl-NL"/>
        </w:rPr>
        <w:t>VBS de Regenboog neemt de Citotoetsen volgens de toetskalender af en maakt gebruik van het Cito-LOVS systeem. In de toetsmap van het betreffende leerjaar staat precies beschreven welke toets-onderdelen er afgenomen moeten worden.</w:t>
      </w:r>
    </w:p>
    <w:p w14:paraId="0E5C1717" w14:textId="77777777" w:rsidR="00A41E65" w:rsidRDefault="00A41E65" w:rsidP="00A41E65">
      <w:pPr>
        <w:pStyle w:val="Geenafstand"/>
        <w:rPr>
          <w:lang w:eastAsia="nl-NL"/>
        </w:rPr>
      </w:pPr>
      <w:r>
        <w:rPr>
          <w:lang w:eastAsia="nl-NL"/>
        </w:rPr>
        <w:t>Methodetoetsen en periode-toetsen worden gebruikt als signalering en analyse.</w:t>
      </w:r>
    </w:p>
    <w:p w14:paraId="7DEE92E3" w14:textId="77777777" w:rsidR="00A41E65" w:rsidRDefault="00A41E65" w:rsidP="00A41E65">
      <w:pPr>
        <w:pStyle w:val="Geenafstand"/>
        <w:rPr>
          <w:lang w:eastAsia="nl-NL"/>
        </w:rPr>
      </w:pPr>
      <w:r>
        <w:rPr>
          <w:lang w:eastAsia="nl-NL"/>
        </w:rPr>
        <w:t>Onderstaand een overzicht van de toetsing in verband met het dyslexie-protocol.</w:t>
      </w:r>
    </w:p>
    <w:p w14:paraId="4485FDE2" w14:textId="77777777" w:rsidR="00A41E65" w:rsidRDefault="00A41E65" w:rsidP="00A41E65">
      <w:pPr>
        <w:jc w:val="both"/>
        <w:rPr>
          <w:rFonts w:cstheme="minorHAnsi"/>
          <w:lang w:eastAsia="nl-NL"/>
        </w:rPr>
      </w:pPr>
    </w:p>
    <w:tbl>
      <w:tblPr>
        <w:tblStyle w:val="Tabelraster"/>
        <w:tblW w:w="0" w:type="auto"/>
        <w:tblLook w:val="04A0" w:firstRow="1" w:lastRow="0" w:firstColumn="1" w:lastColumn="0" w:noHBand="0" w:noVBand="1"/>
      </w:tblPr>
      <w:tblGrid>
        <w:gridCol w:w="1772"/>
        <w:gridCol w:w="1625"/>
        <w:gridCol w:w="2268"/>
        <w:gridCol w:w="1892"/>
        <w:gridCol w:w="1527"/>
      </w:tblGrid>
      <w:tr w:rsidR="00A41E65" w14:paraId="41EA8754" w14:textId="77777777" w:rsidTr="00A41E65">
        <w:tc>
          <w:tcPr>
            <w:tcW w:w="177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69A4D6" w14:textId="77777777" w:rsidR="00A41E65" w:rsidRDefault="00A41E65">
            <w:pPr>
              <w:pStyle w:val="Geenafstand"/>
              <w:rPr>
                <w:lang w:eastAsia="nl-NL"/>
              </w:rPr>
            </w:pPr>
          </w:p>
        </w:tc>
        <w:tc>
          <w:tcPr>
            <w:tcW w:w="162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E5887F" w14:textId="77777777" w:rsidR="00A41E65" w:rsidRDefault="00A41E65">
            <w:pPr>
              <w:pStyle w:val="Geenafstand"/>
              <w:rPr>
                <w:lang w:eastAsia="nl-NL"/>
              </w:rPr>
            </w:pPr>
            <w:r>
              <w:rPr>
                <w:lang w:eastAsia="nl-NL"/>
              </w:rPr>
              <w:t>Kleutergroep 2</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EB2596A" w14:textId="77777777" w:rsidR="00A41E65" w:rsidRDefault="00A41E65">
            <w:pPr>
              <w:pStyle w:val="Geenafstand"/>
              <w:rPr>
                <w:rFonts w:cstheme="minorHAnsi"/>
                <w:lang w:eastAsia="nl-NL"/>
              </w:rPr>
            </w:pPr>
            <w:r>
              <w:rPr>
                <w:rFonts w:cstheme="minorHAnsi"/>
                <w:lang w:eastAsia="nl-NL"/>
              </w:rPr>
              <w:t>Groep 3</w:t>
            </w:r>
          </w:p>
        </w:tc>
        <w:tc>
          <w:tcPr>
            <w:tcW w:w="189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1CF2D9" w14:textId="77777777" w:rsidR="00A41E65" w:rsidRDefault="00A41E65">
            <w:pPr>
              <w:pStyle w:val="Geenafstand"/>
              <w:rPr>
                <w:rFonts w:cstheme="minorHAnsi"/>
                <w:lang w:eastAsia="nl-NL"/>
              </w:rPr>
            </w:pPr>
            <w:r>
              <w:rPr>
                <w:rFonts w:cstheme="minorHAnsi"/>
                <w:lang w:eastAsia="nl-NL"/>
              </w:rPr>
              <w:t>Groep 4-8</w:t>
            </w:r>
          </w:p>
        </w:tc>
        <w:tc>
          <w:tcPr>
            <w:tcW w:w="150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9D69A4" w14:textId="77777777" w:rsidR="00A41E65" w:rsidRPr="00E54BE6" w:rsidRDefault="00A41E65">
            <w:pPr>
              <w:pStyle w:val="Geenafstand"/>
              <w:rPr>
                <w:rFonts w:cs="Open Sans"/>
                <w:noProof/>
                <w:lang w:eastAsia="nl-NL"/>
              </w:rPr>
            </w:pPr>
          </w:p>
        </w:tc>
      </w:tr>
      <w:tr w:rsidR="00A41E65" w14:paraId="604A2DD5" w14:textId="77777777" w:rsidTr="00A41E65">
        <w:tc>
          <w:tcPr>
            <w:tcW w:w="1772" w:type="dxa"/>
            <w:tcBorders>
              <w:top w:val="single" w:sz="4" w:space="0" w:color="auto"/>
              <w:left w:val="single" w:sz="4" w:space="0" w:color="auto"/>
              <w:bottom w:val="single" w:sz="4" w:space="0" w:color="auto"/>
              <w:right w:val="single" w:sz="4" w:space="0" w:color="auto"/>
            </w:tcBorders>
            <w:hideMark/>
          </w:tcPr>
          <w:p w14:paraId="5D5677AF" w14:textId="77777777" w:rsidR="00A41E65" w:rsidRPr="00E54BE6" w:rsidRDefault="00A41E65">
            <w:pPr>
              <w:pStyle w:val="Geenafstand"/>
              <w:rPr>
                <w:rFonts w:cs="Open Sans"/>
                <w:noProof/>
                <w:lang w:eastAsia="nl-NL"/>
              </w:rPr>
            </w:pPr>
            <w:r>
              <w:rPr>
                <w:rFonts w:cstheme="minorHAnsi"/>
                <w:lang w:eastAsia="nl-NL"/>
              </w:rPr>
              <w:t>Oktober</w:t>
            </w:r>
          </w:p>
        </w:tc>
        <w:tc>
          <w:tcPr>
            <w:tcW w:w="1625" w:type="dxa"/>
            <w:tcBorders>
              <w:top w:val="single" w:sz="4" w:space="0" w:color="auto"/>
              <w:left w:val="single" w:sz="4" w:space="0" w:color="auto"/>
              <w:bottom w:val="single" w:sz="4" w:space="0" w:color="auto"/>
              <w:right w:val="single" w:sz="4" w:space="0" w:color="auto"/>
            </w:tcBorders>
          </w:tcPr>
          <w:p w14:paraId="593A4A11" w14:textId="77777777" w:rsidR="00A41E65" w:rsidRDefault="00A41E65">
            <w:pPr>
              <w:pStyle w:val="Geenafstand"/>
              <w:rPr>
                <w:rFonts w:cstheme="minorHAnsi"/>
                <w:lang w:eastAsia="nl-NL"/>
              </w:rPr>
            </w:pPr>
          </w:p>
        </w:tc>
        <w:tc>
          <w:tcPr>
            <w:tcW w:w="2268" w:type="dxa"/>
            <w:tcBorders>
              <w:top w:val="single" w:sz="4" w:space="0" w:color="auto"/>
              <w:left w:val="single" w:sz="4" w:space="0" w:color="auto"/>
              <w:bottom w:val="single" w:sz="4" w:space="0" w:color="auto"/>
              <w:right w:val="single" w:sz="4" w:space="0" w:color="auto"/>
            </w:tcBorders>
            <w:hideMark/>
          </w:tcPr>
          <w:p w14:paraId="2C3851AF" w14:textId="77777777" w:rsidR="00A41E65" w:rsidRDefault="00A41E65">
            <w:pPr>
              <w:pStyle w:val="Geenafstand"/>
              <w:rPr>
                <w:rFonts w:cstheme="minorHAnsi"/>
                <w:lang w:eastAsia="nl-NL"/>
              </w:rPr>
            </w:pPr>
            <w:r>
              <w:rPr>
                <w:rFonts w:cstheme="minorHAnsi"/>
                <w:lang w:eastAsia="nl-NL"/>
              </w:rPr>
              <w:t>Herfstsignalering VLL</w:t>
            </w:r>
          </w:p>
        </w:tc>
        <w:tc>
          <w:tcPr>
            <w:tcW w:w="1892" w:type="dxa"/>
            <w:tcBorders>
              <w:top w:val="single" w:sz="4" w:space="0" w:color="auto"/>
              <w:left w:val="single" w:sz="4" w:space="0" w:color="auto"/>
              <w:bottom w:val="single" w:sz="4" w:space="0" w:color="auto"/>
              <w:right w:val="single" w:sz="4" w:space="0" w:color="auto"/>
            </w:tcBorders>
          </w:tcPr>
          <w:p w14:paraId="07A26272" w14:textId="77777777" w:rsidR="00A41E65" w:rsidRDefault="00A41E65">
            <w:pPr>
              <w:pStyle w:val="Geenafstand"/>
              <w:rPr>
                <w:rFonts w:cstheme="minorHAnsi"/>
                <w:lang w:eastAsia="nl-NL"/>
              </w:rPr>
            </w:pPr>
          </w:p>
        </w:tc>
        <w:tc>
          <w:tcPr>
            <w:tcW w:w="1505" w:type="dxa"/>
            <w:tcBorders>
              <w:top w:val="single" w:sz="4" w:space="0" w:color="auto"/>
              <w:left w:val="single" w:sz="4" w:space="0" w:color="auto"/>
              <w:bottom w:val="single" w:sz="4" w:space="0" w:color="auto"/>
              <w:right w:val="single" w:sz="4" w:space="0" w:color="auto"/>
            </w:tcBorders>
          </w:tcPr>
          <w:p w14:paraId="7BA767E8" w14:textId="77777777" w:rsidR="00A41E65" w:rsidRDefault="00A41E65">
            <w:pPr>
              <w:pStyle w:val="Geenafstand"/>
              <w:rPr>
                <w:rFonts w:cstheme="minorHAnsi"/>
                <w:lang w:eastAsia="nl-NL"/>
              </w:rPr>
            </w:pPr>
          </w:p>
        </w:tc>
      </w:tr>
      <w:tr w:rsidR="00A41E65" w14:paraId="46693A6C" w14:textId="77777777" w:rsidTr="00A41E65">
        <w:tc>
          <w:tcPr>
            <w:tcW w:w="1772" w:type="dxa"/>
            <w:tcBorders>
              <w:top w:val="single" w:sz="4" w:space="0" w:color="auto"/>
              <w:left w:val="single" w:sz="4" w:space="0" w:color="auto"/>
              <w:bottom w:val="single" w:sz="4" w:space="0" w:color="auto"/>
              <w:right w:val="single" w:sz="4" w:space="0" w:color="auto"/>
            </w:tcBorders>
            <w:hideMark/>
          </w:tcPr>
          <w:p w14:paraId="18CD3CA4" w14:textId="36961153" w:rsidR="00A41E65" w:rsidRDefault="004A06F3">
            <w:pPr>
              <w:pStyle w:val="Geenafstand"/>
              <w:rPr>
                <w:rFonts w:cstheme="minorHAnsi"/>
                <w:lang w:eastAsia="nl-NL"/>
              </w:rPr>
            </w:pPr>
            <w:r>
              <w:rPr>
                <w:rFonts w:cstheme="minorHAnsi"/>
                <w:lang w:eastAsia="nl-NL"/>
              </w:rPr>
              <w:t>Okt/</w:t>
            </w:r>
            <w:r w:rsidR="00A41E65">
              <w:rPr>
                <w:rFonts w:cstheme="minorHAnsi"/>
                <w:lang w:eastAsia="nl-NL"/>
              </w:rPr>
              <w:t>Nov</w:t>
            </w:r>
          </w:p>
        </w:tc>
        <w:tc>
          <w:tcPr>
            <w:tcW w:w="1625" w:type="dxa"/>
            <w:tcBorders>
              <w:top w:val="single" w:sz="4" w:space="0" w:color="auto"/>
              <w:left w:val="single" w:sz="4" w:space="0" w:color="auto"/>
              <w:bottom w:val="single" w:sz="4" w:space="0" w:color="auto"/>
              <w:right w:val="single" w:sz="4" w:space="0" w:color="auto"/>
            </w:tcBorders>
            <w:hideMark/>
          </w:tcPr>
          <w:p w14:paraId="149C2783" w14:textId="77777777" w:rsidR="00A41E65" w:rsidRDefault="00A41E65">
            <w:pPr>
              <w:pStyle w:val="Geenafstand"/>
              <w:rPr>
                <w:rFonts w:cstheme="minorHAnsi"/>
                <w:lang w:eastAsia="nl-NL"/>
              </w:rPr>
            </w:pPr>
            <w:r>
              <w:rPr>
                <w:rFonts w:cstheme="minorHAnsi"/>
                <w:lang w:eastAsia="nl-NL"/>
              </w:rPr>
              <w:t xml:space="preserve">Observatielijst </w:t>
            </w:r>
          </w:p>
        </w:tc>
        <w:tc>
          <w:tcPr>
            <w:tcW w:w="2268" w:type="dxa"/>
            <w:tcBorders>
              <w:top w:val="single" w:sz="4" w:space="0" w:color="auto"/>
              <w:left w:val="single" w:sz="4" w:space="0" w:color="auto"/>
              <w:bottom w:val="single" w:sz="4" w:space="0" w:color="auto"/>
              <w:right w:val="single" w:sz="4" w:space="0" w:color="auto"/>
            </w:tcBorders>
            <w:hideMark/>
          </w:tcPr>
          <w:p w14:paraId="45A48E74" w14:textId="77777777" w:rsidR="00A41E65" w:rsidRDefault="00A41E65">
            <w:pPr>
              <w:pStyle w:val="Geenafstand"/>
              <w:rPr>
                <w:rFonts w:cstheme="minorHAnsi"/>
                <w:lang w:eastAsia="nl-NL"/>
              </w:rPr>
            </w:pPr>
            <w:r>
              <w:rPr>
                <w:rFonts w:cstheme="minorHAnsi"/>
                <w:lang w:eastAsia="nl-NL"/>
              </w:rPr>
              <w:t>Wintersignalering VLL</w:t>
            </w:r>
          </w:p>
        </w:tc>
        <w:tc>
          <w:tcPr>
            <w:tcW w:w="1892" w:type="dxa"/>
            <w:tcBorders>
              <w:top w:val="single" w:sz="4" w:space="0" w:color="auto"/>
              <w:left w:val="single" w:sz="4" w:space="0" w:color="auto"/>
              <w:bottom w:val="single" w:sz="4" w:space="0" w:color="auto"/>
              <w:right w:val="single" w:sz="4" w:space="0" w:color="auto"/>
            </w:tcBorders>
            <w:hideMark/>
          </w:tcPr>
          <w:p w14:paraId="54F9C504" w14:textId="77777777" w:rsidR="00A41E65" w:rsidRDefault="00A41E65">
            <w:pPr>
              <w:pStyle w:val="Geenafstand"/>
              <w:rPr>
                <w:rFonts w:cstheme="minorHAnsi"/>
                <w:lang w:eastAsia="nl-NL"/>
              </w:rPr>
            </w:pPr>
            <w:r>
              <w:rPr>
                <w:rFonts w:cstheme="minorHAnsi"/>
                <w:lang w:eastAsia="nl-NL"/>
              </w:rPr>
              <w:t>DMT</w:t>
            </w:r>
          </w:p>
          <w:p w14:paraId="0D08123B" w14:textId="713056CF" w:rsidR="00A41E65" w:rsidRDefault="00485B32">
            <w:pPr>
              <w:pStyle w:val="Geenafstand"/>
              <w:rPr>
                <w:rFonts w:cstheme="minorHAnsi"/>
                <w:lang w:eastAsia="nl-NL"/>
              </w:rPr>
            </w:pPr>
            <w:r>
              <w:rPr>
                <w:rFonts w:cstheme="minorHAnsi"/>
                <w:lang w:eastAsia="nl-NL"/>
              </w:rPr>
              <w:t xml:space="preserve">Eventueel </w:t>
            </w:r>
            <w:r w:rsidR="00A41E65">
              <w:rPr>
                <w:rFonts w:cstheme="minorHAnsi"/>
                <w:lang w:eastAsia="nl-NL"/>
              </w:rPr>
              <w:t>PI dictee</w:t>
            </w:r>
          </w:p>
        </w:tc>
        <w:tc>
          <w:tcPr>
            <w:tcW w:w="1505" w:type="dxa"/>
            <w:tcBorders>
              <w:top w:val="single" w:sz="4" w:space="0" w:color="auto"/>
              <w:left w:val="single" w:sz="4" w:space="0" w:color="auto"/>
              <w:bottom w:val="single" w:sz="4" w:space="0" w:color="auto"/>
              <w:right w:val="single" w:sz="4" w:space="0" w:color="auto"/>
            </w:tcBorders>
            <w:hideMark/>
          </w:tcPr>
          <w:p w14:paraId="09B02ADE" w14:textId="77777777" w:rsidR="00A41E65" w:rsidRDefault="00A41E65">
            <w:pPr>
              <w:pStyle w:val="Geenafstand"/>
              <w:rPr>
                <w:rFonts w:cstheme="minorHAnsi"/>
                <w:lang w:eastAsia="nl-NL"/>
              </w:rPr>
            </w:pPr>
            <w:r>
              <w:rPr>
                <w:rFonts w:cstheme="minorHAnsi"/>
                <w:lang w:eastAsia="nl-NL"/>
              </w:rPr>
              <w:t>Tussenmeting</w:t>
            </w:r>
          </w:p>
        </w:tc>
      </w:tr>
      <w:tr w:rsidR="00A41E65" w14:paraId="1FC8C5EF" w14:textId="77777777" w:rsidTr="00A41E65">
        <w:tc>
          <w:tcPr>
            <w:tcW w:w="1772" w:type="dxa"/>
            <w:tcBorders>
              <w:top w:val="single" w:sz="4" w:space="0" w:color="auto"/>
              <w:left w:val="single" w:sz="4" w:space="0" w:color="auto"/>
              <w:bottom w:val="single" w:sz="4" w:space="0" w:color="auto"/>
              <w:right w:val="single" w:sz="4" w:space="0" w:color="auto"/>
            </w:tcBorders>
            <w:hideMark/>
          </w:tcPr>
          <w:p w14:paraId="4DF32EC7" w14:textId="77777777" w:rsidR="00A41E65" w:rsidRDefault="00A41E65">
            <w:pPr>
              <w:pStyle w:val="Geenafstand"/>
              <w:rPr>
                <w:rFonts w:cstheme="minorHAnsi"/>
                <w:lang w:eastAsia="nl-NL"/>
              </w:rPr>
            </w:pPr>
            <w:r>
              <w:rPr>
                <w:rFonts w:cstheme="minorHAnsi"/>
                <w:lang w:eastAsia="nl-NL"/>
              </w:rPr>
              <w:t>Januari</w:t>
            </w:r>
          </w:p>
        </w:tc>
        <w:tc>
          <w:tcPr>
            <w:tcW w:w="1625" w:type="dxa"/>
            <w:tcBorders>
              <w:top w:val="single" w:sz="4" w:space="0" w:color="auto"/>
              <w:left w:val="single" w:sz="4" w:space="0" w:color="auto"/>
              <w:bottom w:val="single" w:sz="4" w:space="0" w:color="auto"/>
              <w:right w:val="single" w:sz="4" w:space="0" w:color="auto"/>
            </w:tcBorders>
            <w:hideMark/>
          </w:tcPr>
          <w:p w14:paraId="05567791" w14:textId="4601113C" w:rsidR="00A41E65" w:rsidRDefault="00A41E65">
            <w:pPr>
              <w:pStyle w:val="Geenafstand"/>
              <w:rPr>
                <w:rFonts w:cstheme="minorHAnsi"/>
                <w:lang w:eastAsia="nl-NL"/>
              </w:rPr>
            </w:pPr>
          </w:p>
        </w:tc>
        <w:tc>
          <w:tcPr>
            <w:tcW w:w="2268" w:type="dxa"/>
            <w:tcBorders>
              <w:top w:val="single" w:sz="4" w:space="0" w:color="auto"/>
              <w:left w:val="single" w:sz="4" w:space="0" w:color="auto"/>
              <w:bottom w:val="single" w:sz="4" w:space="0" w:color="auto"/>
              <w:right w:val="single" w:sz="4" w:space="0" w:color="auto"/>
            </w:tcBorders>
            <w:hideMark/>
          </w:tcPr>
          <w:p w14:paraId="61359F09" w14:textId="77777777" w:rsidR="00A41E65" w:rsidRDefault="00A41E65">
            <w:pPr>
              <w:pStyle w:val="Geenafstand"/>
              <w:rPr>
                <w:rFonts w:cstheme="minorHAnsi"/>
                <w:lang w:eastAsia="nl-NL"/>
              </w:rPr>
            </w:pPr>
            <w:r>
              <w:rPr>
                <w:rFonts w:cstheme="minorHAnsi"/>
                <w:lang w:eastAsia="nl-NL"/>
              </w:rPr>
              <w:t>Avi</w:t>
            </w:r>
          </w:p>
          <w:p w14:paraId="6123004C" w14:textId="77777777" w:rsidR="00A41E65" w:rsidRDefault="00A41E65">
            <w:pPr>
              <w:pStyle w:val="Geenafstand"/>
              <w:rPr>
                <w:rFonts w:cstheme="minorHAnsi"/>
                <w:lang w:eastAsia="nl-NL"/>
              </w:rPr>
            </w:pPr>
            <w:r>
              <w:rPr>
                <w:rFonts w:cstheme="minorHAnsi"/>
                <w:lang w:eastAsia="nl-NL"/>
              </w:rPr>
              <w:t>DMT kaart 1-2</w:t>
            </w:r>
          </w:p>
          <w:p w14:paraId="16CF5042" w14:textId="77777777" w:rsidR="00A41E65" w:rsidRDefault="00A41E65">
            <w:pPr>
              <w:pStyle w:val="Geenafstand"/>
              <w:rPr>
                <w:rFonts w:cstheme="minorHAnsi"/>
                <w:lang w:eastAsia="nl-NL"/>
              </w:rPr>
            </w:pPr>
            <w:r>
              <w:rPr>
                <w:rFonts w:cstheme="minorHAnsi"/>
                <w:lang w:eastAsia="nl-NL"/>
              </w:rPr>
              <w:t>Cito spelling</w:t>
            </w:r>
          </w:p>
        </w:tc>
        <w:tc>
          <w:tcPr>
            <w:tcW w:w="1892" w:type="dxa"/>
            <w:tcBorders>
              <w:top w:val="single" w:sz="4" w:space="0" w:color="auto"/>
              <w:left w:val="single" w:sz="4" w:space="0" w:color="auto"/>
              <w:bottom w:val="single" w:sz="4" w:space="0" w:color="auto"/>
              <w:right w:val="single" w:sz="4" w:space="0" w:color="auto"/>
            </w:tcBorders>
            <w:hideMark/>
          </w:tcPr>
          <w:p w14:paraId="2A46B5FD" w14:textId="77777777" w:rsidR="00A41E65" w:rsidRDefault="00A41E65">
            <w:pPr>
              <w:pStyle w:val="Geenafstand"/>
              <w:rPr>
                <w:rFonts w:cstheme="minorHAnsi"/>
                <w:lang w:eastAsia="nl-NL"/>
              </w:rPr>
            </w:pPr>
            <w:r>
              <w:rPr>
                <w:rFonts w:cstheme="minorHAnsi"/>
                <w:lang w:eastAsia="nl-NL"/>
              </w:rPr>
              <w:t>Avi</w:t>
            </w:r>
          </w:p>
          <w:p w14:paraId="75C085B8" w14:textId="77777777" w:rsidR="00A41E65" w:rsidRDefault="00A41E65">
            <w:pPr>
              <w:pStyle w:val="Geenafstand"/>
              <w:rPr>
                <w:rFonts w:cstheme="minorHAnsi"/>
                <w:lang w:eastAsia="nl-NL"/>
              </w:rPr>
            </w:pPr>
            <w:r>
              <w:rPr>
                <w:rFonts w:cstheme="minorHAnsi"/>
                <w:lang w:eastAsia="nl-NL"/>
              </w:rPr>
              <w:t>DMT kaart 1-2-3</w:t>
            </w:r>
          </w:p>
          <w:p w14:paraId="75D6E9BD" w14:textId="77777777" w:rsidR="00A41E65" w:rsidRDefault="00A41E65">
            <w:pPr>
              <w:pStyle w:val="Geenafstand"/>
              <w:rPr>
                <w:rFonts w:cstheme="minorHAnsi"/>
                <w:lang w:eastAsia="nl-NL"/>
              </w:rPr>
            </w:pPr>
            <w:r>
              <w:rPr>
                <w:rFonts w:cstheme="minorHAnsi"/>
                <w:lang w:eastAsia="nl-NL"/>
              </w:rPr>
              <w:t>Cito spelling</w:t>
            </w:r>
          </w:p>
        </w:tc>
        <w:tc>
          <w:tcPr>
            <w:tcW w:w="1505" w:type="dxa"/>
            <w:tcBorders>
              <w:top w:val="single" w:sz="4" w:space="0" w:color="auto"/>
              <w:left w:val="single" w:sz="4" w:space="0" w:color="auto"/>
              <w:bottom w:val="single" w:sz="4" w:space="0" w:color="auto"/>
              <w:right w:val="single" w:sz="4" w:space="0" w:color="auto"/>
            </w:tcBorders>
            <w:hideMark/>
          </w:tcPr>
          <w:p w14:paraId="50D1E847" w14:textId="77777777" w:rsidR="00A41E65" w:rsidRDefault="00A41E65">
            <w:pPr>
              <w:pStyle w:val="Geenafstand"/>
              <w:rPr>
                <w:rFonts w:cstheme="minorHAnsi"/>
                <w:lang w:eastAsia="nl-NL"/>
              </w:rPr>
            </w:pPr>
            <w:r>
              <w:rPr>
                <w:rFonts w:cstheme="minorHAnsi"/>
                <w:lang w:eastAsia="nl-NL"/>
              </w:rPr>
              <w:t>Hoofdmeting</w:t>
            </w:r>
          </w:p>
        </w:tc>
      </w:tr>
      <w:tr w:rsidR="00A41E65" w14:paraId="4F3B9967" w14:textId="77777777" w:rsidTr="00A41E65">
        <w:tc>
          <w:tcPr>
            <w:tcW w:w="1772" w:type="dxa"/>
            <w:tcBorders>
              <w:top w:val="single" w:sz="4" w:space="0" w:color="auto"/>
              <w:left w:val="single" w:sz="4" w:space="0" w:color="auto"/>
              <w:bottom w:val="single" w:sz="4" w:space="0" w:color="auto"/>
              <w:right w:val="single" w:sz="4" w:space="0" w:color="auto"/>
            </w:tcBorders>
            <w:hideMark/>
          </w:tcPr>
          <w:p w14:paraId="745E2901" w14:textId="77777777" w:rsidR="00A41E65" w:rsidRDefault="00A41E65">
            <w:pPr>
              <w:pStyle w:val="Geenafstand"/>
              <w:rPr>
                <w:rFonts w:cstheme="minorHAnsi"/>
                <w:lang w:eastAsia="nl-NL"/>
              </w:rPr>
            </w:pPr>
            <w:r>
              <w:rPr>
                <w:rFonts w:cstheme="minorHAnsi"/>
                <w:lang w:eastAsia="nl-NL"/>
              </w:rPr>
              <w:t>Maart/april</w:t>
            </w:r>
          </w:p>
        </w:tc>
        <w:tc>
          <w:tcPr>
            <w:tcW w:w="1625" w:type="dxa"/>
            <w:tcBorders>
              <w:top w:val="single" w:sz="4" w:space="0" w:color="auto"/>
              <w:left w:val="single" w:sz="4" w:space="0" w:color="auto"/>
              <w:bottom w:val="single" w:sz="4" w:space="0" w:color="auto"/>
              <w:right w:val="single" w:sz="4" w:space="0" w:color="auto"/>
            </w:tcBorders>
          </w:tcPr>
          <w:p w14:paraId="5B57FAA1" w14:textId="77777777" w:rsidR="00A41E65" w:rsidRDefault="00A41E65">
            <w:pPr>
              <w:pStyle w:val="Geenafstand"/>
              <w:rPr>
                <w:rFonts w:cstheme="minorHAnsi"/>
                <w:lang w:eastAsia="nl-NL"/>
              </w:rPr>
            </w:pPr>
          </w:p>
        </w:tc>
        <w:tc>
          <w:tcPr>
            <w:tcW w:w="2268" w:type="dxa"/>
            <w:tcBorders>
              <w:top w:val="single" w:sz="4" w:space="0" w:color="auto"/>
              <w:left w:val="single" w:sz="4" w:space="0" w:color="auto"/>
              <w:bottom w:val="single" w:sz="4" w:space="0" w:color="auto"/>
              <w:right w:val="single" w:sz="4" w:space="0" w:color="auto"/>
            </w:tcBorders>
            <w:hideMark/>
          </w:tcPr>
          <w:p w14:paraId="5936E8A6" w14:textId="77777777" w:rsidR="00A41E65" w:rsidRDefault="00A41E65">
            <w:pPr>
              <w:pStyle w:val="Geenafstand"/>
              <w:rPr>
                <w:rFonts w:cstheme="minorHAnsi"/>
                <w:lang w:eastAsia="nl-NL"/>
              </w:rPr>
            </w:pPr>
            <w:r>
              <w:rPr>
                <w:rFonts w:cstheme="minorHAnsi"/>
                <w:lang w:eastAsia="nl-NL"/>
              </w:rPr>
              <w:t>DMT</w:t>
            </w:r>
          </w:p>
          <w:p w14:paraId="2A88134E" w14:textId="77777777" w:rsidR="00A41E65" w:rsidRDefault="00A41E65">
            <w:pPr>
              <w:pStyle w:val="Geenafstand"/>
              <w:rPr>
                <w:rFonts w:cstheme="minorHAnsi"/>
                <w:lang w:eastAsia="nl-NL"/>
              </w:rPr>
            </w:pPr>
            <w:r>
              <w:rPr>
                <w:rFonts w:cstheme="minorHAnsi"/>
                <w:lang w:eastAsia="nl-NL"/>
              </w:rPr>
              <w:t>PI dictee blok 5</w:t>
            </w:r>
          </w:p>
        </w:tc>
        <w:tc>
          <w:tcPr>
            <w:tcW w:w="1892" w:type="dxa"/>
            <w:tcBorders>
              <w:top w:val="single" w:sz="4" w:space="0" w:color="auto"/>
              <w:left w:val="single" w:sz="4" w:space="0" w:color="auto"/>
              <w:bottom w:val="single" w:sz="4" w:space="0" w:color="auto"/>
              <w:right w:val="single" w:sz="4" w:space="0" w:color="auto"/>
            </w:tcBorders>
            <w:hideMark/>
          </w:tcPr>
          <w:p w14:paraId="4159597F" w14:textId="77777777" w:rsidR="00A41E65" w:rsidRDefault="00A41E65">
            <w:pPr>
              <w:pStyle w:val="Geenafstand"/>
              <w:rPr>
                <w:rFonts w:cstheme="minorHAnsi"/>
                <w:lang w:eastAsia="nl-NL"/>
              </w:rPr>
            </w:pPr>
            <w:r>
              <w:rPr>
                <w:rFonts w:cstheme="minorHAnsi"/>
                <w:lang w:eastAsia="nl-NL"/>
              </w:rPr>
              <w:t>DMT</w:t>
            </w:r>
          </w:p>
          <w:p w14:paraId="1BCB45E4" w14:textId="11B58D7A" w:rsidR="00A41E65" w:rsidRDefault="00485B32">
            <w:pPr>
              <w:pStyle w:val="Geenafstand"/>
              <w:rPr>
                <w:rFonts w:cstheme="minorHAnsi"/>
                <w:lang w:eastAsia="nl-NL"/>
              </w:rPr>
            </w:pPr>
            <w:r>
              <w:rPr>
                <w:rFonts w:cstheme="minorHAnsi"/>
                <w:lang w:eastAsia="nl-NL"/>
              </w:rPr>
              <w:t xml:space="preserve">Eventueel </w:t>
            </w:r>
            <w:r w:rsidR="001148F5">
              <w:rPr>
                <w:rFonts w:cstheme="minorHAnsi"/>
                <w:lang w:eastAsia="nl-NL"/>
              </w:rPr>
              <w:t xml:space="preserve">PI </w:t>
            </w:r>
            <w:r w:rsidR="00A41E65">
              <w:rPr>
                <w:rFonts w:cstheme="minorHAnsi"/>
                <w:lang w:eastAsia="nl-NL"/>
              </w:rPr>
              <w:t>dictee</w:t>
            </w:r>
          </w:p>
        </w:tc>
        <w:tc>
          <w:tcPr>
            <w:tcW w:w="1505" w:type="dxa"/>
            <w:tcBorders>
              <w:top w:val="single" w:sz="4" w:space="0" w:color="auto"/>
              <w:left w:val="single" w:sz="4" w:space="0" w:color="auto"/>
              <w:bottom w:val="single" w:sz="4" w:space="0" w:color="auto"/>
              <w:right w:val="single" w:sz="4" w:space="0" w:color="auto"/>
            </w:tcBorders>
            <w:hideMark/>
          </w:tcPr>
          <w:p w14:paraId="6044ECC1" w14:textId="77777777" w:rsidR="00A41E65" w:rsidRDefault="00A41E65">
            <w:pPr>
              <w:pStyle w:val="Geenafstand"/>
              <w:rPr>
                <w:rFonts w:cstheme="minorHAnsi"/>
                <w:lang w:eastAsia="nl-NL"/>
              </w:rPr>
            </w:pPr>
            <w:r>
              <w:rPr>
                <w:rFonts w:cstheme="minorHAnsi"/>
                <w:lang w:eastAsia="nl-NL"/>
              </w:rPr>
              <w:t>Tussenmeting</w:t>
            </w:r>
          </w:p>
        </w:tc>
      </w:tr>
      <w:tr w:rsidR="00A41E65" w14:paraId="0C8F66E8" w14:textId="77777777" w:rsidTr="00A41E65">
        <w:tc>
          <w:tcPr>
            <w:tcW w:w="1772" w:type="dxa"/>
            <w:tcBorders>
              <w:top w:val="single" w:sz="4" w:space="0" w:color="auto"/>
              <w:left w:val="single" w:sz="4" w:space="0" w:color="auto"/>
              <w:bottom w:val="single" w:sz="4" w:space="0" w:color="auto"/>
              <w:right w:val="single" w:sz="4" w:space="0" w:color="auto"/>
            </w:tcBorders>
            <w:hideMark/>
          </w:tcPr>
          <w:p w14:paraId="3C78F6D6" w14:textId="77777777" w:rsidR="00A41E65" w:rsidRDefault="00A41E65">
            <w:pPr>
              <w:pStyle w:val="Geenafstand"/>
              <w:rPr>
                <w:rFonts w:cstheme="minorHAnsi"/>
                <w:lang w:eastAsia="nl-NL"/>
              </w:rPr>
            </w:pPr>
            <w:r>
              <w:rPr>
                <w:rFonts w:cstheme="minorHAnsi"/>
                <w:lang w:eastAsia="nl-NL"/>
              </w:rPr>
              <w:t>Juni</w:t>
            </w:r>
          </w:p>
        </w:tc>
        <w:tc>
          <w:tcPr>
            <w:tcW w:w="1625" w:type="dxa"/>
            <w:tcBorders>
              <w:top w:val="single" w:sz="4" w:space="0" w:color="auto"/>
              <w:left w:val="single" w:sz="4" w:space="0" w:color="auto"/>
              <w:bottom w:val="single" w:sz="4" w:space="0" w:color="auto"/>
              <w:right w:val="single" w:sz="4" w:space="0" w:color="auto"/>
            </w:tcBorders>
            <w:hideMark/>
          </w:tcPr>
          <w:p w14:paraId="07A2313C" w14:textId="3ECBBFCA" w:rsidR="00A41E65" w:rsidRDefault="00A41E65">
            <w:pPr>
              <w:pStyle w:val="Geenafstand"/>
              <w:rPr>
                <w:rFonts w:cstheme="minorHAnsi"/>
                <w:lang w:eastAsia="nl-NL"/>
              </w:rPr>
            </w:pPr>
          </w:p>
        </w:tc>
        <w:tc>
          <w:tcPr>
            <w:tcW w:w="2268" w:type="dxa"/>
            <w:tcBorders>
              <w:top w:val="single" w:sz="4" w:space="0" w:color="auto"/>
              <w:left w:val="single" w:sz="4" w:space="0" w:color="auto"/>
              <w:bottom w:val="single" w:sz="4" w:space="0" w:color="auto"/>
              <w:right w:val="single" w:sz="4" w:space="0" w:color="auto"/>
            </w:tcBorders>
            <w:hideMark/>
          </w:tcPr>
          <w:p w14:paraId="744774D4" w14:textId="77777777" w:rsidR="00A41E65" w:rsidRDefault="00A41E65">
            <w:pPr>
              <w:pStyle w:val="Geenafstand"/>
              <w:rPr>
                <w:rFonts w:cstheme="minorHAnsi"/>
                <w:lang w:eastAsia="nl-NL"/>
              </w:rPr>
            </w:pPr>
            <w:r>
              <w:rPr>
                <w:rFonts w:cstheme="minorHAnsi"/>
                <w:lang w:eastAsia="nl-NL"/>
              </w:rPr>
              <w:t>Avi</w:t>
            </w:r>
          </w:p>
          <w:p w14:paraId="7459E565" w14:textId="77777777" w:rsidR="00A41E65" w:rsidRDefault="00A41E65">
            <w:pPr>
              <w:pStyle w:val="Geenafstand"/>
              <w:rPr>
                <w:rFonts w:cstheme="minorHAnsi"/>
                <w:lang w:eastAsia="nl-NL"/>
              </w:rPr>
            </w:pPr>
            <w:r>
              <w:rPr>
                <w:rFonts w:cstheme="minorHAnsi"/>
                <w:lang w:eastAsia="nl-NL"/>
              </w:rPr>
              <w:t>DMT kaart 1-2-3</w:t>
            </w:r>
          </w:p>
          <w:p w14:paraId="37C2419D" w14:textId="77777777" w:rsidR="00A41E65" w:rsidRDefault="00A41E65">
            <w:pPr>
              <w:pStyle w:val="Geenafstand"/>
              <w:rPr>
                <w:rFonts w:cstheme="minorHAnsi"/>
                <w:lang w:eastAsia="nl-NL"/>
              </w:rPr>
            </w:pPr>
            <w:r>
              <w:rPr>
                <w:rFonts w:cstheme="minorHAnsi"/>
                <w:lang w:eastAsia="nl-NL"/>
              </w:rPr>
              <w:t>Cito spelling</w:t>
            </w:r>
          </w:p>
        </w:tc>
        <w:tc>
          <w:tcPr>
            <w:tcW w:w="1892" w:type="dxa"/>
            <w:tcBorders>
              <w:top w:val="single" w:sz="4" w:space="0" w:color="auto"/>
              <w:left w:val="single" w:sz="4" w:space="0" w:color="auto"/>
              <w:bottom w:val="single" w:sz="4" w:space="0" w:color="auto"/>
              <w:right w:val="single" w:sz="4" w:space="0" w:color="auto"/>
            </w:tcBorders>
            <w:hideMark/>
          </w:tcPr>
          <w:p w14:paraId="325BE97F" w14:textId="77777777" w:rsidR="00A41E65" w:rsidRDefault="00A41E65">
            <w:pPr>
              <w:pStyle w:val="Geenafstand"/>
              <w:rPr>
                <w:rFonts w:cstheme="minorHAnsi"/>
                <w:lang w:eastAsia="nl-NL"/>
              </w:rPr>
            </w:pPr>
            <w:r>
              <w:rPr>
                <w:rFonts w:cstheme="minorHAnsi"/>
                <w:lang w:eastAsia="nl-NL"/>
              </w:rPr>
              <w:t>Avi</w:t>
            </w:r>
          </w:p>
          <w:p w14:paraId="0B196F3A" w14:textId="77777777" w:rsidR="00A41E65" w:rsidRDefault="00A41E65">
            <w:pPr>
              <w:pStyle w:val="Geenafstand"/>
              <w:rPr>
                <w:rFonts w:cstheme="minorHAnsi"/>
                <w:lang w:eastAsia="nl-NL"/>
              </w:rPr>
            </w:pPr>
            <w:r>
              <w:rPr>
                <w:rFonts w:cstheme="minorHAnsi"/>
                <w:lang w:eastAsia="nl-NL"/>
              </w:rPr>
              <w:t>DMT kaart 1-2-3</w:t>
            </w:r>
          </w:p>
          <w:p w14:paraId="69CCBF7C" w14:textId="77777777" w:rsidR="00A41E65" w:rsidRDefault="00A41E65">
            <w:pPr>
              <w:pStyle w:val="Geenafstand"/>
              <w:rPr>
                <w:rFonts w:cstheme="minorHAnsi"/>
                <w:lang w:eastAsia="nl-NL"/>
              </w:rPr>
            </w:pPr>
            <w:r>
              <w:rPr>
                <w:rFonts w:cstheme="minorHAnsi"/>
                <w:lang w:eastAsia="nl-NL"/>
              </w:rPr>
              <w:t>Cito spelling</w:t>
            </w:r>
          </w:p>
          <w:p w14:paraId="6EDAF9D2" w14:textId="77777777" w:rsidR="00A41E65" w:rsidRDefault="00A41E65">
            <w:pPr>
              <w:pStyle w:val="Geenafstand"/>
              <w:rPr>
                <w:rFonts w:cstheme="minorHAnsi"/>
                <w:lang w:eastAsia="nl-NL"/>
              </w:rPr>
            </w:pPr>
            <w:r>
              <w:rPr>
                <w:rFonts w:cstheme="minorHAnsi"/>
                <w:lang w:eastAsia="nl-NL"/>
              </w:rPr>
              <w:t>Cito begrijpend L</w:t>
            </w:r>
          </w:p>
        </w:tc>
        <w:tc>
          <w:tcPr>
            <w:tcW w:w="1505" w:type="dxa"/>
            <w:tcBorders>
              <w:top w:val="single" w:sz="4" w:space="0" w:color="auto"/>
              <w:left w:val="single" w:sz="4" w:space="0" w:color="auto"/>
              <w:bottom w:val="single" w:sz="4" w:space="0" w:color="auto"/>
              <w:right w:val="single" w:sz="4" w:space="0" w:color="auto"/>
            </w:tcBorders>
            <w:hideMark/>
          </w:tcPr>
          <w:p w14:paraId="61AEDE34" w14:textId="77777777" w:rsidR="00A41E65" w:rsidRDefault="00A41E65">
            <w:pPr>
              <w:pStyle w:val="Geenafstand"/>
              <w:rPr>
                <w:rFonts w:cstheme="minorHAnsi"/>
                <w:lang w:eastAsia="nl-NL"/>
              </w:rPr>
            </w:pPr>
            <w:r>
              <w:rPr>
                <w:rFonts w:cstheme="minorHAnsi"/>
                <w:lang w:eastAsia="nl-NL"/>
              </w:rPr>
              <w:t>Hoofdmeting</w:t>
            </w:r>
          </w:p>
        </w:tc>
      </w:tr>
    </w:tbl>
    <w:p w14:paraId="746B88FA" w14:textId="77777777" w:rsidR="00A41E65" w:rsidRPr="00E54BE6" w:rsidRDefault="00A41E65" w:rsidP="00A41E65">
      <w:pPr>
        <w:pStyle w:val="Geenafstand"/>
        <w:rPr>
          <w:rFonts w:cs="Open Sans"/>
          <w:noProof/>
          <w:sz w:val="22"/>
          <w:szCs w:val="22"/>
          <w:lang w:eastAsia="nl-NL"/>
        </w:rPr>
      </w:pPr>
    </w:p>
    <w:p w14:paraId="6E80E36B" w14:textId="77777777" w:rsidR="00F46D89" w:rsidRDefault="00A41E65" w:rsidP="00A41E65">
      <w:pPr>
        <w:pStyle w:val="Geenafstand"/>
        <w:rPr>
          <w:lang w:eastAsia="nl-NL"/>
        </w:rPr>
      </w:pPr>
      <w:r>
        <w:rPr>
          <w:lang w:eastAsia="nl-NL"/>
        </w:rPr>
        <w:t>Pas na een periode van goed onderwijs en intensieve begeleiding kan een leerling worden doorverwezen</w:t>
      </w:r>
    </w:p>
    <w:p w14:paraId="2E39CD22" w14:textId="77777777" w:rsidR="00F46D89" w:rsidRDefault="00A41E65" w:rsidP="00A41E65">
      <w:pPr>
        <w:pStyle w:val="Geenafstand"/>
        <w:rPr>
          <w:lang w:eastAsia="nl-NL"/>
        </w:rPr>
      </w:pPr>
      <w:r>
        <w:rPr>
          <w:lang w:eastAsia="nl-NL"/>
        </w:rPr>
        <w:t xml:space="preserve">voor diagnostisch onderzoek om na te gaan of er sprake is van (ernstige) dyslexie. Onderstaand schema </w:t>
      </w:r>
    </w:p>
    <w:p w14:paraId="03AD9A95" w14:textId="77777777" w:rsidR="00F46D89" w:rsidRDefault="00A41E65" w:rsidP="00A41E65">
      <w:pPr>
        <w:pStyle w:val="Geenafstand"/>
        <w:rPr>
          <w:lang w:eastAsia="nl-NL"/>
        </w:rPr>
      </w:pPr>
      <w:r>
        <w:rPr>
          <w:lang w:eastAsia="nl-NL"/>
        </w:rPr>
        <w:t xml:space="preserve">geeft de criteria uitgaande van 3 hoofdmetingen en zeer lage scores. Er zal niet bij alle leerlingen die lage </w:t>
      </w:r>
    </w:p>
    <w:p w14:paraId="1E157EEA" w14:textId="77777777" w:rsidR="00F46D89" w:rsidRDefault="00A41E65" w:rsidP="00A41E65">
      <w:pPr>
        <w:pStyle w:val="Geenafstand"/>
        <w:rPr>
          <w:lang w:eastAsia="nl-NL"/>
        </w:rPr>
      </w:pPr>
      <w:r>
        <w:rPr>
          <w:lang w:eastAsia="nl-NL"/>
        </w:rPr>
        <w:t xml:space="preserve">scores halen en extra begeleiding krijgen aanleiding zijn om door te verwijzen. </w:t>
      </w:r>
    </w:p>
    <w:p w14:paraId="5C72CF96" w14:textId="360FFACE" w:rsidR="00A41E65" w:rsidRPr="00E54BE6" w:rsidRDefault="00A41E65" w:rsidP="00A41E65">
      <w:pPr>
        <w:pStyle w:val="Geenafstand"/>
        <w:rPr>
          <w:rFonts w:cs="Open Sans"/>
          <w:b/>
          <w:i/>
          <w:noProof/>
          <w:lang w:eastAsia="nl-NL"/>
        </w:rPr>
      </w:pPr>
      <w:r>
        <w:rPr>
          <w:b/>
          <w:i/>
          <w:lang w:eastAsia="nl-NL"/>
        </w:rPr>
        <w:t>Het gaat alleen om de leerlingen bij wie sprake is van (zeer) ernstige lees/spellings- achterstand en didactische resistentie (stilstand)</w:t>
      </w:r>
      <w:r w:rsidR="009C6215">
        <w:rPr>
          <w:b/>
          <w:i/>
          <w:lang w:eastAsia="nl-NL"/>
        </w:rPr>
        <w:t>, waardoor er hardnekkigheid aangetoond kan worden.</w:t>
      </w:r>
    </w:p>
    <w:p w14:paraId="3B929591" w14:textId="77777777" w:rsidR="00A41E65" w:rsidRDefault="00A41E65" w:rsidP="00A41E65">
      <w:pPr>
        <w:pStyle w:val="Geenafstand"/>
        <w:rPr>
          <w:lang w:eastAsia="nl-NL"/>
        </w:rPr>
      </w:pPr>
    </w:p>
    <w:tbl>
      <w:tblPr>
        <w:tblStyle w:val="Tabelraster"/>
        <w:tblW w:w="0" w:type="auto"/>
        <w:tblLook w:val="04A0" w:firstRow="1" w:lastRow="0" w:firstColumn="1" w:lastColumn="0" w:noHBand="0" w:noVBand="1"/>
      </w:tblPr>
      <w:tblGrid>
        <w:gridCol w:w="1555"/>
        <w:gridCol w:w="2976"/>
        <w:gridCol w:w="4815"/>
      </w:tblGrid>
      <w:tr w:rsidR="00A41E65" w14:paraId="2FE7E1AB" w14:textId="77777777" w:rsidTr="00A41E65">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180C0FC" w14:textId="77777777" w:rsidR="00A41E65" w:rsidRPr="00E54BE6" w:rsidRDefault="00A41E65">
            <w:pPr>
              <w:spacing w:line="360" w:lineRule="auto"/>
              <w:rPr>
                <w:rFonts w:cs="Open Sans"/>
                <w:b/>
                <w:sz w:val="16"/>
                <w:szCs w:val="16"/>
                <w:lang w:eastAsia="nl-NL"/>
              </w:rPr>
            </w:pPr>
            <w:r w:rsidRPr="00E54BE6">
              <w:rPr>
                <w:rFonts w:cs="Open Sans"/>
                <w:b/>
                <w:sz w:val="16"/>
                <w:szCs w:val="16"/>
              </w:rPr>
              <w:t xml:space="preserve">Actie </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7826D7" w14:textId="77777777" w:rsidR="00A41E65" w:rsidRPr="00E54BE6" w:rsidRDefault="00A41E65">
            <w:pPr>
              <w:spacing w:line="360" w:lineRule="auto"/>
              <w:rPr>
                <w:rFonts w:cs="Open Sans"/>
                <w:b/>
                <w:sz w:val="16"/>
                <w:szCs w:val="16"/>
                <w:lang w:eastAsia="nl-NL"/>
              </w:rPr>
            </w:pPr>
            <w:r w:rsidRPr="00E54BE6">
              <w:rPr>
                <w:rFonts w:cs="Open Sans"/>
                <w:b/>
                <w:sz w:val="16"/>
                <w:szCs w:val="16"/>
              </w:rPr>
              <w:t xml:space="preserve">Toelichting </w:t>
            </w:r>
          </w:p>
        </w:tc>
        <w:tc>
          <w:tcPr>
            <w:tcW w:w="481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76CEC9" w14:textId="77777777" w:rsidR="00A41E65" w:rsidRPr="00E54BE6" w:rsidRDefault="00A41E65">
            <w:pPr>
              <w:spacing w:line="360" w:lineRule="auto"/>
              <w:rPr>
                <w:rFonts w:cs="Open Sans"/>
                <w:b/>
                <w:sz w:val="16"/>
                <w:szCs w:val="16"/>
                <w:lang w:eastAsia="nl-NL"/>
              </w:rPr>
            </w:pPr>
            <w:r w:rsidRPr="00E54BE6">
              <w:rPr>
                <w:rFonts w:cs="Open Sans"/>
                <w:b/>
                <w:sz w:val="16"/>
                <w:szCs w:val="16"/>
              </w:rPr>
              <w:t xml:space="preserve">Vervolgactie Onderwijs en Begeleiding </w:t>
            </w:r>
          </w:p>
        </w:tc>
      </w:tr>
      <w:tr w:rsidR="00A41E65" w14:paraId="70A03E12" w14:textId="77777777" w:rsidTr="00A41E65">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C91F48" w14:textId="77777777" w:rsidR="00A41E65" w:rsidRPr="00E54BE6" w:rsidRDefault="00A41E65">
            <w:pPr>
              <w:rPr>
                <w:rFonts w:cs="Open Sans"/>
                <w:b/>
                <w:sz w:val="16"/>
                <w:szCs w:val="16"/>
                <w:lang w:eastAsia="nl-NL"/>
              </w:rPr>
            </w:pPr>
            <w:r w:rsidRPr="00E54BE6">
              <w:rPr>
                <w:rFonts w:cs="Open Sans"/>
                <w:b/>
                <w:sz w:val="16"/>
                <w:szCs w:val="16"/>
              </w:rPr>
              <w:t xml:space="preserve">Hoofdmeting 1 </w:t>
            </w:r>
          </w:p>
        </w:tc>
        <w:tc>
          <w:tcPr>
            <w:tcW w:w="2976" w:type="dxa"/>
            <w:tcBorders>
              <w:top w:val="single" w:sz="4" w:space="0" w:color="auto"/>
              <w:left w:val="single" w:sz="4" w:space="0" w:color="auto"/>
              <w:bottom w:val="single" w:sz="4" w:space="0" w:color="auto"/>
              <w:right w:val="single" w:sz="4" w:space="0" w:color="auto"/>
            </w:tcBorders>
            <w:hideMark/>
          </w:tcPr>
          <w:p w14:paraId="57C1F5E8" w14:textId="5B7BA8AC" w:rsidR="00A41E65" w:rsidRPr="00E54BE6" w:rsidRDefault="00A41E65">
            <w:pPr>
              <w:rPr>
                <w:rFonts w:cs="Open Sans"/>
                <w:sz w:val="16"/>
                <w:szCs w:val="16"/>
                <w:lang w:eastAsia="nl-NL"/>
              </w:rPr>
            </w:pPr>
            <w:r w:rsidRPr="00E54BE6">
              <w:rPr>
                <w:rFonts w:cs="Open Sans"/>
                <w:sz w:val="16"/>
                <w:szCs w:val="16"/>
              </w:rPr>
              <w:t>Afname van gestandaardiseerde/genormeerde toetsen</w:t>
            </w:r>
            <w:r w:rsidR="00AE462A" w:rsidRPr="00E54BE6">
              <w:rPr>
                <w:rFonts w:cs="Open Sans"/>
                <w:sz w:val="16"/>
                <w:szCs w:val="16"/>
              </w:rPr>
              <w:t>.</w:t>
            </w:r>
          </w:p>
        </w:tc>
        <w:tc>
          <w:tcPr>
            <w:tcW w:w="4815" w:type="dxa"/>
            <w:tcBorders>
              <w:top w:val="single" w:sz="4" w:space="0" w:color="auto"/>
              <w:left w:val="single" w:sz="4" w:space="0" w:color="auto"/>
              <w:bottom w:val="single" w:sz="4" w:space="0" w:color="auto"/>
              <w:right w:val="single" w:sz="4" w:space="0" w:color="auto"/>
            </w:tcBorders>
            <w:hideMark/>
          </w:tcPr>
          <w:p w14:paraId="47039CB9" w14:textId="3D96A450" w:rsidR="002E06B0" w:rsidRPr="00E54BE6" w:rsidRDefault="00A41E65">
            <w:pPr>
              <w:rPr>
                <w:rFonts w:cs="Open Sans"/>
                <w:sz w:val="16"/>
                <w:szCs w:val="16"/>
                <w:lang w:eastAsia="nl-NL"/>
              </w:rPr>
            </w:pPr>
            <w:r w:rsidRPr="00E54BE6">
              <w:rPr>
                <w:rFonts w:cs="Open Sans"/>
                <w:sz w:val="16"/>
                <w:szCs w:val="16"/>
                <w:lang w:eastAsia="nl-NL"/>
              </w:rPr>
              <w:t>Effectief leesonderwijs op zorgniveau 1. In elk geval krijgen leerlingen die tot de zwakste 20-25% behoren extra begeleiding op minimaal zorgniveau 2.</w:t>
            </w:r>
            <w:r w:rsidR="002E06B0" w:rsidRPr="00E54BE6">
              <w:rPr>
                <w:rFonts w:cs="Open Sans"/>
                <w:sz w:val="16"/>
                <w:szCs w:val="16"/>
                <w:lang w:eastAsia="nl-NL"/>
              </w:rPr>
              <w:t>(= extra leertijd door verlengde instructie)</w:t>
            </w:r>
          </w:p>
        </w:tc>
      </w:tr>
      <w:tr w:rsidR="00A41E65" w14:paraId="2C211597" w14:textId="77777777" w:rsidTr="00A41E65">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E7A22B6" w14:textId="77777777" w:rsidR="00A41E65" w:rsidRPr="00E54BE6" w:rsidRDefault="00A41E65">
            <w:pPr>
              <w:rPr>
                <w:rFonts w:cs="Open Sans"/>
                <w:i/>
                <w:sz w:val="16"/>
                <w:szCs w:val="16"/>
                <w:lang w:eastAsia="nl-NL"/>
              </w:rPr>
            </w:pPr>
            <w:r w:rsidRPr="00E54BE6">
              <w:rPr>
                <w:rFonts w:cs="Open Sans"/>
                <w:i/>
                <w:sz w:val="16"/>
                <w:szCs w:val="16"/>
                <w:lang w:eastAsia="nl-NL"/>
              </w:rPr>
              <w:t>Tussenmeting</w:t>
            </w:r>
          </w:p>
        </w:tc>
        <w:tc>
          <w:tcPr>
            <w:tcW w:w="2976" w:type="dxa"/>
            <w:tcBorders>
              <w:top w:val="single" w:sz="4" w:space="0" w:color="auto"/>
              <w:left w:val="single" w:sz="4" w:space="0" w:color="auto"/>
              <w:bottom w:val="single" w:sz="4" w:space="0" w:color="auto"/>
              <w:right w:val="single" w:sz="4" w:space="0" w:color="auto"/>
            </w:tcBorders>
            <w:hideMark/>
          </w:tcPr>
          <w:p w14:paraId="3E9288CB" w14:textId="77777777" w:rsidR="00A41E65" w:rsidRPr="00E54BE6" w:rsidRDefault="00A41E65">
            <w:pPr>
              <w:rPr>
                <w:rFonts w:cs="Open Sans"/>
                <w:sz w:val="16"/>
                <w:szCs w:val="16"/>
                <w:lang w:eastAsia="nl-NL"/>
              </w:rPr>
            </w:pPr>
            <w:r w:rsidRPr="00E54BE6">
              <w:rPr>
                <w:rFonts w:cs="Open Sans"/>
                <w:sz w:val="16"/>
                <w:szCs w:val="16"/>
                <w:lang w:eastAsia="nl-NL"/>
              </w:rPr>
              <w:t>Eventueel vindt er een tussenmeting plaats.</w:t>
            </w:r>
          </w:p>
        </w:tc>
        <w:tc>
          <w:tcPr>
            <w:tcW w:w="4815" w:type="dxa"/>
            <w:tcBorders>
              <w:top w:val="single" w:sz="4" w:space="0" w:color="auto"/>
              <w:left w:val="single" w:sz="4" w:space="0" w:color="auto"/>
              <w:bottom w:val="single" w:sz="4" w:space="0" w:color="auto"/>
              <w:right w:val="single" w:sz="4" w:space="0" w:color="auto"/>
            </w:tcBorders>
          </w:tcPr>
          <w:p w14:paraId="1696A412" w14:textId="77777777" w:rsidR="00A41E65" w:rsidRPr="00E54BE6" w:rsidRDefault="00A41E65">
            <w:pPr>
              <w:rPr>
                <w:rFonts w:cs="Open Sans"/>
                <w:sz w:val="16"/>
                <w:szCs w:val="16"/>
                <w:lang w:eastAsia="nl-NL"/>
              </w:rPr>
            </w:pPr>
          </w:p>
        </w:tc>
      </w:tr>
      <w:tr w:rsidR="00A41E65" w14:paraId="158D9FC2" w14:textId="77777777" w:rsidTr="00A41E65">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460D89" w14:textId="77777777" w:rsidR="00A41E65" w:rsidRPr="00E54BE6" w:rsidRDefault="00A41E65">
            <w:pPr>
              <w:rPr>
                <w:rFonts w:cs="Open Sans"/>
                <w:b/>
                <w:sz w:val="16"/>
                <w:szCs w:val="16"/>
                <w:lang w:eastAsia="nl-NL"/>
              </w:rPr>
            </w:pPr>
            <w:r w:rsidRPr="00E54BE6">
              <w:rPr>
                <w:rFonts w:cs="Open Sans"/>
                <w:b/>
                <w:sz w:val="16"/>
                <w:szCs w:val="16"/>
                <w:lang w:eastAsia="nl-NL"/>
              </w:rPr>
              <w:t>Hoofdmeting 2</w:t>
            </w:r>
          </w:p>
        </w:tc>
        <w:tc>
          <w:tcPr>
            <w:tcW w:w="2976" w:type="dxa"/>
            <w:tcBorders>
              <w:top w:val="single" w:sz="4" w:space="0" w:color="auto"/>
              <w:left w:val="single" w:sz="4" w:space="0" w:color="auto"/>
              <w:bottom w:val="single" w:sz="4" w:space="0" w:color="auto"/>
              <w:right w:val="single" w:sz="4" w:space="0" w:color="auto"/>
            </w:tcBorders>
            <w:hideMark/>
          </w:tcPr>
          <w:p w14:paraId="768205C7" w14:textId="77777777" w:rsidR="00A41E65" w:rsidRPr="00E54BE6" w:rsidRDefault="00A41E65">
            <w:pPr>
              <w:rPr>
                <w:rFonts w:cs="Open Sans"/>
                <w:sz w:val="16"/>
                <w:szCs w:val="16"/>
                <w:lang w:eastAsia="nl-NL"/>
              </w:rPr>
            </w:pPr>
            <w:r w:rsidRPr="00E54BE6">
              <w:rPr>
                <w:rFonts w:cs="Open Sans"/>
                <w:sz w:val="16"/>
                <w:szCs w:val="16"/>
                <w:lang w:eastAsia="nl-NL"/>
              </w:rPr>
              <w:t>Afname van gestandaardiseerde/genormeerde toetsen op de hiervoor geschikte momenten.</w:t>
            </w:r>
          </w:p>
        </w:tc>
        <w:tc>
          <w:tcPr>
            <w:tcW w:w="4815" w:type="dxa"/>
            <w:tcBorders>
              <w:top w:val="single" w:sz="4" w:space="0" w:color="auto"/>
              <w:left w:val="single" w:sz="4" w:space="0" w:color="auto"/>
              <w:bottom w:val="single" w:sz="4" w:space="0" w:color="auto"/>
              <w:right w:val="single" w:sz="4" w:space="0" w:color="auto"/>
            </w:tcBorders>
            <w:hideMark/>
          </w:tcPr>
          <w:p w14:paraId="7524884B" w14:textId="472EB66F" w:rsidR="00A41E65" w:rsidRPr="00E54BE6" w:rsidRDefault="00A41E65">
            <w:pPr>
              <w:rPr>
                <w:rFonts w:cs="Open Sans"/>
                <w:sz w:val="16"/>
                <w:szCs w:val="16"/>
                <w:lang w:eastAsia="nl-NL"/>
              </w:rPr>
            </w:pPr>
            <w:r w:rsidRPr="00E54BE6">
              <w:rPr>
                <w:rFonts w:cs="Open Sans"/>
                <w:sz w:val="16"/>
                <w:szCs w:val="16"/>
                <w:lang w:eastAsia="nl-NL"/>
              </w:rPr>
              <w:t>Effectief leesonderwijs op zorgniveau 1.  In elk geval krijgen leerlingen die tot de zwakste 20-25% behoren extra begeleiding op minimaal zorgniveau 1 en 2. Leerlingen die tot de zwakste 10% behoren, krijgen</w:t>
            </w:r>
            <w:r w:rsidR="00B929EB" w:rsidRPr="00E54BE6">
              <w:rPr>
                <w:rFonts w:cs="Open Sans"/>
                <w:sz w:val="16"/>
                <w:szCs w:val="16"/>
                <w:lang w:eastAsia="nl-NL"/>
              </w:rPr>
              <w:t xml:space="preserve"> tevens</w:t>
            </w:r>
            <w:r w:rsidRPr="00E54BE6">
              <w:rPr>
                <w:rFonts w:cs="Open Sans"/>
                <w:sz w:val="16"/>
                <w:szCs w:val="16"/>
                <w:lang w:eastAsia="nl-NL"/>
              </w:rPr>
              <w:t xml:space="preserve"> begeleiding op zorgniveau 3.  </w:t>
            </w:r>
          </w:p>
        </w:tc>
      </w:tr>
      <w:tr w:rsidR="00A41E65" w14:paraId="62FA62BA" w14:textId="77777777" w:rsidTr="00A41E65">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36885A" w14:textId="77777777" w:rsidR="00A41E65" w:rsidRPr="00E54BE6" w:rsidRDefault="00A41E65">
            <w:pPr>
              <w:spacing w:line="360" w:lineRule="auto"/>
              <w:rPr>
                <w:rFonts w:cs="Open Sans"/>
                <w:i/>
                <w:sz w:val="16"/>
                <w:szCs w:val="16"/>
                <w:lang w:eastAsia="nl-NL"/>
              </w:rPr>
            </w:pPr>
            <w:r w:rsidRPr="00E54BE6">
              <w:rPr>
                <w:rFonts w:cs="Open Sans"/>
                <w:i/>
                <w:sz w:val="16"/>
                <w:szCs w:val="16"/>
                <w:lang w:eastAsia="nl-NL"/>
              </w:rPr>
              <w:t>Tussenmeting</w:t>
            </w:r>
          </w:p>
        </w:tc>
        <w:tc>
          <w:tcPr>
            <w:tcW w:w="2976" w:type="dxa"/>
            <w:tcBorders>
              <w:top w:val="single" w:sz="4" w:space="0" w:color="auto"/>
              <w:left w:val="single" w:sz="4" w:space="0" w:color="auto"/>
              <w:bottom w:val="single" w:sz="4" w:space="0" w:color="auto"/>
              <w:right w:val="single" w:sz="4" w:space="0" w:color="auto"/>
            </w:tcBorders>
          </w:tcPr>
          <w:p w14:paraId="209AE97B" w14:textId="357638CA" w:rsidR="00A41E65" w:rsidRPr="00E54BE6" w:rsidRDefault="00A41E65">
            <w:pPr>
              <w:rPr>
                <w:rFonts w:cs="Open Sans"/>
                <w:sz w:val="16"/>
                <w:szCs w:val="16"/>
                <w:lang w:eastAsia="nl-NL"/>
              </w:rPr>
            </w:pPr>
            <w:r w:rsidRPr="00E54BE6">
              <w:rPr>
                <w:rFonts w:cs="Open Sans"/>
                <w:sz w:val="16"/>
                <w:szCs w:val="16"/>
                <w:lang w:eastAsia="nl-NL"/>
              </w:rPr>
              <w:t xml:space="preserve">Na een periode van 10-12 weken intensieve begeleiding vindt er een tussenmeting plaats. Ruwe scores en vaardigheidsscores van een leerling worden vergeleken met de scores van hoofdmeting 2 om effect van begeleiding te bepalen. </w:t>
            </w:r>
          </w:p>
        </w:tc>
        <w:tc>
          <w:tcPr>
            <w:tcW w:w="4815" w:type="dxa"/>
            <w:tcBorders>
              <w:top w:val="single" w:sz="4" w:space="0" w:color="auto"/>
              <w:left w:val="single" w:sz="4" w:space="0" w:color="auto"/>
              <w:bottom w:val="single" w:sz="4" w:space="0" w:color="auto"/>
              <w:right w:val="single" w:sz="4" w:space="0" w:color="auto"/>
            </w:tcBorders>
            <w:hideMark/>
          </w:tcPr>
          <w:p w14:paraId="71FBC67B" w14:textId="77777777" w:rsidR="00A41E65" w:rsidRPr="00E54BE6" w:rsidRDefault="00A41E65">
            <w:pPr>
              <w:rPr>
                <w:rFonts w:cs="Open Sans"/>
                <w:sz w:val="16"/>
                <w:szCs w:val="16"/>
                <w:lang w:eastAsia="nl-NL"/>
              </w:rPr>
            </w:pPr>
            <w:r w:rsidRPr="00E54BE6">
              <w:rPr>
                <w:rFonts w:cs="Open Sans"/>
                <w:sz w:val="16"/>
                <w:szCs w:val="16"/>
                <w:lang w:eastAsia="nl-NL"/>
              </w:rPr>
              <w:t>Voortzetting van de (extra) begeleiding op zorgniveau 1, 2 en 3 met eventuele aanpassingen.</w:t>
            </w:r>
          </w:p>
        </w:tc>
      </w:tr>
      <w:tr w:rsidR="00A41E65" w14:paraId="08476803" w14:textId="77777777" w:rsidTr="00A41E65">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AA7820" w14:textId="77777777" w:rsidR="00A41E65" w:rsidRPr="00E54BE6" w:rsidRDefault="00A41E65">
            <w:pPr>
              <w:rPr>
                <w:rFonts w:cs="Open Sans"/>
                <w:b/>
                <w:sz w:val="16"/>
                <w:szCs w:val="16"/>
                <w:lang w:eastAsia="nl-NL"/>
              </w:rPr>
            </w:pPr>
            <w:r w:rsidRPr="00E54BE6">
              <w:rPr>
                <w:rFonts w:cs="Open Sans"/>
                <w:b/>
                <w:sz w:val="16"/>
                <w:szCs w:val="16"/>
                <w:lang w:eastAsia="nl-NL"/>
              </w:rPr>
              <w:lastRenderedPageBreak/>
              <w:t>Hoofdmeting 3</w:t>
            </w:r>
          </w:p>
        </w:tc>
        <w:tc>
          <w:tcPr>
            <w:tcW w:w="2976" w:type="dxa"/>
            <w:tcBorders>
              <w:top w:val="single" w:sz="4" w:space="0" w:color="auto"/>
              <w:left w:val="single" w:sz="4" w:space="0" w:color="auto"/>
              <w:bottom w:val="single" w:sz="4" w:space="0" w:color="auto"/>
              <w:right w:val="single" w:sz="4" w:space="0" w:color="auto"/>
            </w:tcBorders>
            <w:hideMark/>
          </w:tcPr>
          <w:p w14:paraId="38CF3573" w14:textId="23E3809F" w:rsidR="00A41E65" w:rsidRPr="00E54BE6" w:rsidRDefault="00A41E65">
            <w:pPr>
              <w:rPr>
                <w:rFonts w:cs="Open Sans"/>
                <w:sz w:val="16"/>
                <w:szCs w:val="16"/>
                <w:lang w:eastAsia="nl-NL"/>
              </w:rPr>
            </w:pPr>
            <w:r w:rsidRPr="00E54BE6">
              <w:rPr>
                <w:rFonts w:cs="Open Sans"/>
                <w:sz w:val="16"/>
                <w:szCs w:val="16"/>
                <w:lang w:eastAsia="nl-NL"/>
              </w:rPr>
              <w:t>Afname van gestandaardiseerde/genormeerde toetsen</w:t>
            </w:r>
            <w:r w:rsidR="00AE462A" w:rsidRPr="00E54BE6">
              <w:rPr>
                <w:rFonts w:cs="Open Sans"/>
                <w:sz w:val="16"/>
                <w:szCs w:val="16"/>
                <w:lang w:eastAsia="nl-NL"/>
              </w:rPr>
              <w:t>.</w:t>
            </w:r>
          </w:p>
        </w:tc>
        <w:tc>
          <w:tcPr>
            <w:tcW w:w="4815" w:type="dxa"/>
            <w:tcBorders>
              <w:top w:val="single" w:sz="4" w:space="0" w:color="auto"/>
              <w:left w:val="single" w:sz="4" w:space="0" w:color="auto"/>
              <w:bottom w:val="single" w:sz="4" w:space="0" w:color="auto"/>
              <w:right w:val="single" w:sz="4" w:space="0" w:color="auto"/>
            </w:tcBorders>
            <w:hideMark/>
          </w:tcPr>
          <w:p w14:paraId="00423DBF" w14:textId="77777777" w:rsidR="00A41E65" w:rsidRPr="00E54BE6" w:rsidRDefault="00A41E65">
            <w:pPr>
              <w:rPr>
                <w:rFonts w:cs="Open Sans"/>
                <w:sz w:val="16"/>
                <w:szCs w:val="16"/>
                <w:lang w:eastAsia="nl-NL"/>
              </w:rPr>
            </w:pPr>
            <w:r w:rsidRPr="00E54BE6">
              <w:rPr>
                <w:rFonts w:cs="Open Sans"/>
                <w:sz w:val="16"/>
                <w:szCs w:val="16"/>
                <w:lang w:eastAsia="nl-NL"/>
              </w:rPr>
              <w:t xml:space="preserve">Bepaald wordt welke begeleiding een leerling vervolgens nodig heeft  op school en of een leerling voor doorverwijzing naar de zorg in aanmerking komt.  </w:t>
            </w:r>
          </w:p>
        </w:tc>
      </w:tr>
      <w:tr w:rsidR="00A41E65" w14:paraId="45139877" w14:textId="77777777" w:rsidTr="00A41E65">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66DE13B" w14:textId="77777777" w:rsidR="00A41E65" w:rsidRPr="00E54BE6" w:rsidRDefault="00A41E65">
            <w:pPr>
              <w:rPr>
                <w:rFonts w:cs="Open Sans"/>
                <w:i/>
                <w:sz w:val="16"/>
                <w:szCs w:val="16"/>
                <w:lang w:eastAsia="nl-NL"/>
              </w:rPr>
            </w:pPr>
            <w:r w:rsidRPr="00E54BE6">
              <w:rPr>
                <w:rFonts w:cs="Open Sans"/>
                <w:i/>
                <w:sz w:val="16"/>
                <w:szCs w:val="16"/>
              </w:rPr>
              <w:t xml:space="preserve">Doorverwijzing? </w:t>
            </w:r>
          </w:p>
        </w:tc>
        <w:tc>
          <w:tcPr>
            <w:tcW w:w="2976" w:type="dxa"/>
            <w:tcBorders>
              <w:top w:val="single" w:sz="4" w:space="0" w:color="auto"/>
              <w:left w:val="single" w:sz="4" w:space="0" w:color="auto"/>
              <w:bottom w:val="single" w:sz="4" w:space="0" w:color="auto"/>
              <w:right w:val="single" w:sz="4" w:space="0" w:color="auto"/>
            </w:tcBorders>
            <w:hideMark/>
          </w:tcPr>
          <w:p w14:paraId="306667BF" w14:textId="77777777" w:rsidR="00A41E65" w:rsidRPr="00E54BE6" w:rsidRDefault="00A41E65">
            <w:pPr>
              <w:rPr>
                <w:rFonts w:cs="Open Sans"/>
                <w:sz w:val="16"/>
                <w:szCs w:val="16"/>
              </w:rPr>
            </w:pPr>
            <w:r w:rsidRPr="00E54BE6">
              <w:rPr>
                <w:rFonts w:cs="Open Sans"/>
                <w:sz w:val="16"/>
                <w:szCs w:val="16"/>
              </w:rPr>
              <w:t xml:space="preserve">Een leerling komt voor doorverwijzing naar de zorg in aanmerking als: </w:t>
            </w:r>
          </w:p>
          <w:p w14:paraId="63A6D457" w14:textId="77777777" w:rsidR="00A41E65" w:rsidRPr="00E54BE6" w:rsidRDefault="00A41E65">
            <w:pPr>
              <w:rPr>
                <w:rFonts w:cs="Open Sans"/>
                <w:sz w:val="16"/>
                <w:szCs w:val="16"/>
              </w:rPr>
            </w:pPr>
            <w:r w:rsidRPr="00E54BE6">
              <w:rPr>
                <w:rFonts w:cs="Open Sans"/>
                <w:sz w:val="16"/>
                <w:szCs w:val="16"/>
              </w:rPr>
              <w:t xml:space="preserve">1. De scores op de 3 hoofdmetingen waren: </w:t>
            </w:r>
          </w:p>
          <w:p w14:paraId="122CF22A" w14:textId="77777777" w:rsidR="00A41E65" w:rsidRPr="00E54BE6" w:rsidRDefault="00A41E65">
            <w:pPr>
              <w:rPr>
                <w:rFonts w:cs="Open Sans"/>
                <w:sz w:val="16"/>
                <w:szCs w:val="16"/>
              </w:rPr>
            </w:pPr>
            <w:r w:rsidRPr="00E54BE6">
              <w:rPr>
                <w:rFonts w:cs="Open Sans"/>
                <w:sz w:val="16"/>
                <w:szCs w:val="16"/>
              </w:rPr>
              <w:t xml:space="preserve">- Lezen: V-(min)score of E-score (laagste 10%)       </w:t>
            </w:r>
          </w:p>
          <w:p w14:paraId="6152DF97" w14:textId="77777777" w:rsidR="00A41E65" w:rsidRPr="00E54BE6" w:rsidRDefault="00A41E65">
            <w:pPr>
              <w:rPr>
                <w:rFonts w:cs="Open Sans"/>
                <w:sz w:val="16"/>
                <w:szCs w:val="16"/>
              </w:rPr>
            </w:pPr>
            <w:r w:rsidRPr="00E54BE6">
              <w:rPr>
                <w:rFonts w:cs="Open Sans"/>
                <w:sz w:val="16"/>
                <w:szCs w:val="16"/>
              </w:rPr>
              <w:t xml:space="preserve"> OF </w:t>
            </w:r>
          </w:p>
          <w:p w14:paraId="435895BF" w14:textId="77777777" w:rsidR="00A41E65" w:rsidRPr="00E54BE6" w:rsidRDefault="00A41E65">
            <w:pPr>
              <w:rPr>
                <w:rFonts w:cs="Open Sans"/>
                <w:sz w:val="16"/>
                <w:szCs w:val="16"/>
              </w:rPr>
            </w:pPr>
            <w:r w:rsidRPr="00E54BE6">
              <w:rPr>
                <w:rFonts w:cs="Open Sans"/>
                <w:sz w:val="16"/>
                <w:szCs w:val="16"/>
              </w:rPr>
              <w:t xml:space="preserve">- Lezen: V-score of lage D-score (laagste 16%)  </w:t>
            </w:r>
          </w:p>
          <w:p w14:paraId="38759DD3" w14:textId="77777777" w:rsidR="00A41E65" w:rsidRPr="00E54BE6" w:rsidRDefault="00A41E65">
            <w:pPr>
              <w:rPr>
                <w:rFonts w:cs="Open Sans"/>
                <w:sz w:val="16"/>
                <w:szCs w:val="16"/>
              </w:rPr>
            </w:pPr>
            <w:r w:rsidRPr="00E54BE6">
              <w:rPr>
                <w:rFonts w:cs="Open Sans"/>
                <w:sz w:val="16"/>
                <w:szCs w:val="16"/>
              </w:rPr>
              <w:t xml:space="preserve">- Spelling: V-(min)score of E-score (laagste 10%) </w:t>
            </w:r>
          </w:p>
          <w:p w14:paraId="13346E8A" w14:textId="77777777" w:rsidR="00A41E65" w:rsidRPr="00E54BE6" w:rsidRDefault="00A41E65">
            <w:pPr>
              <w:rPr>
                <w:rFonts w:cs="Open Sans"/>
                <w:sz w:val="16"/>
                <w:szCs w:val="16"/>
              </w:rPr>
            </w:pPr>
            <w:r w:rsidRPr="00E54BE6">
              <w:rPr>
                <w:rFonts w:cs="Open Sans"/>
                <w:sz w:val="16"/>
                <w:szCs w:val="16"/>
              </w:rPr>
              <w:t xml:space="preserve">2. Begeleiding op alle zorgniveaus voldeed aan kenmerken van effectief handelen.   </w:t>
            </w:r>
          </w:p>
        </w:tc>
        <w:tc>
          <w:tcPr>
            <w:tcW w:w="4815" w:type="dxa"/>
            <w:tcBorders>
              <w:top w:val="single" w:sz="4" w:space="0" w:color="auto"/>
              <w:left w:val="single" w:sz="4" w:space="0" w:color="auto"/>
              <w:bottom w:val="single" w:sz="4" w:space="0" w:color="auto"/>
              <w:right w:val="single" w:sz="4" w:space="0" w:color="auto"/>
            </w:tcBorders>
            <w:hideMark/>
          </w:tcPr>
          <w:p w14:paraId="3E5D0150" w14:textId="77777777" w:rsidR="00A41E65" w:rsidRDefault="00A41E65">
            <w:pPr>
              <w:rPr>
                <w:rFonts w:cs="Open Sans"/>
                <w:sz w:val="16"/>
                <w:szCs w:val="16"/>
                <w:lang w:eastAsia="nl-NL"/>
              </w:rPr>
            </w:pPr>
            <w:r w:rsidRPr="00E54BE6">
              <w:rPr>
                <w:rFonts w:cs="Open Sans"/>
                <w:sz w:val="16"/>
                <w:szCs w:val="16"/>
                <w:lang w:eastAsia="nl-NL"/>
              </w:rPr>
              <w:t>Ook tijdens en na de behandeling in de zorg krijgen leerlingen extra begeleiding</w:t>
            </w:r>
            <w:r w:rsidR="007E7873" w:rsidRPr="00E54BE6">
              <w:rPr>
                <w:rFonts w:cs="Open Sans"/>
                <w:sz w:val="16"/>
                <w:szCs w:val="16"/>
                <w:lang w:eastAsia="nl-NL"/>
              </w:rPr>
              <w:t xml:space="preserve"> op zorgnive</w:t>
            </w:r>
            <w:r w:rsidR="00AE462A" w:rsidRPr="00E54BE6">
              <w:rPr>
                <w:rFonts w:cs="Open Sans"/>
                <w:sz w:val="16"/>
                <w:szCs w:val="16"/>
                <w:lang w:eastAsia="nl-NL"/>
              </w:rPr>
              <w:t xml:space="preserve">au. </w:t>
            </w:r>
            <w:r w:rsidRPr="00E54BE6">
              <w:rPr>
                <w:rFonts w:cs="Open Sans"/>
                <w:sz w:val="16"/>
                <w:szCs w:val="16"/>
                <w:lang w:eastAsia="nl-NL"/>
              </w:rPr>
              <w:t xml:space="preserve">Hoe de leerling in het onderwijs kan worden begeleid wordt afgestemd met de zorginstelling.  </w:t>
            </w:r>
          </w:p>
          <w:p w14:paraId="7FFE9624" w14:textId="77777777" w:rsidR="00BF1C99" w:rsidRDefault="00BF1C99">
            <w:pPr>
              <w:rPr>
                <w:rFonts w:cs="Open Sans"/>
                <w:sz w:val="16"/>
                <w:szCs w:val="16"/>
                <w:lang w:eastAsia="nl-NL"/>
              </w:rPr>
            </w:pPr>
          </w:p>
          <w:p w14:paraId="1D56EFA9" w14:textId="77777777" w:rsidR="00D0043A" w:rsidRDefault="00BF1C99">
            <w:pPr>
              <w:rPr>
                <w:rFonts w:cs="Open Sans"/>
                <w:sz w:val="16"/>
                <w:szCs w:val="16"/>
                <w:lang w:eastAsia="nl-NL"/>
              </w:rPr>
            </w:pPr>
            <w:r>
              <w:rPr>
                <w:rFonts w:cs="Open Sans"/>
                <w:sz w:val="16"/>
                <w:szCs w:val="16"/>
                <w:lang w:eastAsia="nl-NL"/>
              </w:rPr>
              <w:t>Let op: criteria voor vergoede zorg vanuit de jeugdwet zijn niet hetzelfde als hier links beschreven. De</w:t>
            </w:r>
            <w:r w:rsidR="00FD666E">
              <w:rPr>
                <w:rFonts w:cs="Open Sans"/>
                <w:sz w:val="16"/>
                <w:szCs w:val="16"/>
                <w:lang w:eastAsia="nl-NL"/>
              </w:rPr>
              <w:t>ze criteria zijn in januari 2022 weer bijgesteld</w:t>
            </w:r>
            <w:r w:rsidR="005C57A2">
              <w:rPr>
                <w:rFonts w:cs="Open Sans"/>
                <w:sz w:val="16"/>
                <w:szCs w:val="16"/>
                <w:lang w:eastAsia="nl-NL"/>
              </w:rPr>
              <w:t xml:space="preserve"> tot het volgende</w:t>
            </w:r>
            <w:r w:rsidR="00996009">
              <w:rPr>
                <w:rFonts w:cs="Open Sans"/>
                <w:sz w:val="16"/>
                <w:szCs w:val="16"/>
                <w:lang w:eastAsia="nl-NL"/>
              </w:rPr>
              <w:t>:</w:t>
            </w:r>
          </w:p>
          <w:p w14:paraId="25019869" w14:textId="77777777" w:rsidR="00D0043A" w:rsidRDefault="00D0043A">
            <w:pPr>
              <w:rPr>
                <w:rFonts w:cs="Open Sans"/>
                <w:sz w:val="16"/>
                <w:szCs w:val="16"/>
                <w:lang w:eastAsia="nl-NL"/>
              </w:rPr>
            </w:pPr>
          </w:p>
          <w:p w14:paraId="4383714B" w14:textId="4940BDA6" w:rsidR="00996009" w:rsidRPr="00D0043A" w:rsidRDefault="00996009">
            <w:pPr>
              <w:rPr>
                <w:sz w:val="18"/>
                <w:szCs w:val="18"/>
              </w:rPr>
            </w:pPr>
            <w:r w:rsidRPr="00D0043A">
              <w:rPr>
                <w:sz w:val="18"/>
                <w:szCs w:val="18"/>
              </w:rPr>
              <w:t>Grenswaarde criterium ernst bij doorverwijzing, scores op 3 hoofdmetingen</w:t>
            </w:r>
            <w:r w:rsidR="00D0043A" w:rsidRPr="00D0043A">
              <w:rPr>
                <w:sz w:val="18"/>
                <w:szCs w:val="18"/>
              </w:rPr>
              <w:t>.</w:t>
            </w:r>
          </w:p>
          <w:p w14:paraId="64D72791" w14:textId="56BE28D3" w:rsidR="00D0043A" w:rsidRPr="00D0043A" w:rsidRDefault="00D0043A">
            <w:pPr>
              <w:rPr>
                <w:rFonts w:cs="Open Sans"/>
                <w:sz w:val="18"/>
                <w:szCs w:val="18"/>
                <w:lang w:eastAsia="nl-NL"/>
              </w:rPr>
            </w:pPr>
            <w:r w:rsidRPr="00D0043A">
              <w:rPr>
                <w:sz w:val="18"/>
                <w:szCs w:val="18"/>
              </w:rPr>
              <w:t>Woordlezen: V-(min)-score of E-score (laagste 10%)</w:t>
            </w:r>
          </w:p>
          <w:p w14:paraId="5D81512A" w14:textId="1F281C25" w:rsidR="00840EDB" w:rsidRPr="00E54BE6" w:rsidRDefault="00840EDB">
            <w:pPr>
              <w:rPr>
                <w:rFonts w:cs="Open Sans"/>
                <w:sz w:val="16"/>
                <w:szCs w:val="16"/>
                <w:lang w:eastAsia="nl-NL"/>
              </w:rPr>
            </w:pPr>
          </w:p>
        </w:tc>
      </w:tr>
    </w:tbl>
    <w:p w14:paraId="46964AD5" w14:textId="7BC3142A" w:rsidR="00A41E65" w:rsidRPr="00D62C8D" w:rsidRDefault="00A41E65" w:rsidP="00D62C8D"/>
    <w:sectPr w:rsidR="00A41E65" w:rsidRPr="00D62C8D" w:rsidSect="00BC6670">
      <w:headerReference w:type="default" r:id="rId11"/>
      <w:pgSz w:w="11900" w:h="16840" w:code="9"/>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F75E3" w14:textId="77777777" w:rsidR="007B7479" w:rsidRDefault="007B7479" w:rsidP="00E2264C">
      <w:r>
        <w:separator/>
      </w:r>
    </w:p>
  </w:endnote>
  <w:endnote w:type="continuationSeparator" w:id="0">
    <w:p w14:paraId="3ABCC4C0" w14:textId="77777777" w:rsidR="007B7479" w:rsidRDefault="007B7479" w:rsidP="00E2264C">
      <w:r>
        <w:continuationSeparator/>
      </w:r>
    </w:p>
  </w:endnote>
  <w:endnote w:type="continuationNotice" w:id="1">
    <w:p w14:paraId="5C78A887" w14:textId="77777777" w:rsidR="007B7479" w:rsidRDefault="007B74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Open Sans SemiBold">
    <w:altName w:val="Calibri"/>
    <w:charset w:val="00"/>
    <w:family w:val="swiss"/>
    <w:pitch w:val="variable"/>
    <w:sig w:usb0="E00002EF" w:usb1="4000205B" w:usb2="00000028" w:usb3="00000000" w:csb0="0000019F" w:csb1="00000000"/>
  </w:font>
  <w:font w:name="DengXian Light">
    <w:charset w:val="86"/>
    <w:family w:val="auto"/>
    <w:pitch w:val="variable"/>
    <w:sig w:usb0="A00002BF" w:usb1="38CF7CFA" w:usb2="00000016" w:usb3="00000000" w:csb0="0004000F" w:csb1="00000000"/>
  </w:font>
  <w:font w:name="Waldorfschrift">
    <w:altName w:val="Calibri"/>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1541" w14:textId="77777777" w:rsidR="007B7479" w:rsidRDefault="007B7479" w:rsidP="00E2264C">
      <w:r>
        <w:separator/>
      </w:r>
    </w:p>
  </w:footnote>
  <w:footnote w:type="continuationSeparator" w:id="0">
    <w:p w14:paraId="10C76658" w14:textId="77777777" w:rsidR="007B7479" w:rsidRDefault="007B7479" w:rsidP="00E2264C">
      <w:r>
        <w:continuationSeparator/>
      </w:r>
    </w:p>
  </w:footnote>
  <w:footnote w:type="continuationNotice" w:id="1">
    <w:p w14:paraId="4922A7EE" w14:textId="77777777" w:rsidR="007B7479" w:rsidRDefault="007B74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A6EFD" w14:textId="749D453F" w:rsidR="000A015B" w:rsidRDefault="00C0166C">
    <w:r>
      <w:rPr>
        <w:noProof/>
      </w:rPr>
      <w:drawing>
        <wp:anchor distT="0" distB="0" distL="114300" distR="114300" simplePos="0" relativeHeight="251658241" behindDoc="0" locked="0" layoutInCell="1" allowOverlap="1" wp14:anchorId="77656AB6" wp14:editId="69D7673A">
          <wp:simplePos x="0" y="0"/>
          <wp:positionH relativeFrom="margin">
            <wp:align>right</wp:align>
          </wp:positionH>
          <wp:positionV relativeFrom="margin">
            <wp:align>top</wp:align>
          </wp:positionV>
          <wp:extent cx="1435100" cy="14351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allekleuren_rgb-06.jpg"/>
                  <pic:cNvPicPr/>
                </pic:nvPicPr>
                <pic:blipFill>
                  <a:blip r:embed="rId1">
                    <a:extLst>
                      <a:ext uri="{28A0092B-C50C-407E-A947-70E740481C1C}">
                        <a14:useLocalDpi xmlns:a14="http://schemas.microsoft.com/office/drawing/2010/main" val="0"/>
                      </a:ext>
                    </a:extLst>
                  </a:blip>
                  <a:stretch>
                    <a:fillRect/>
                  </a:stretch>
                </pic:blipFill>
                <pic:spPr>
                  <a:xfrm>
                    <a:off x="0" y="0"/>
                    <a:ext cx="1435100" cy="1435100"/>
                  </a:xfrm>
                  <a:prstGeom prst="rect">
                    <a:avLst/>
                  </a:prstGeom>
                </pic:spPr>
              </pic:pic>
            </a:graphicData>
          </a:graphic>
        </wp:anchor>
      </w:drawing>
    </w:r>
    <w:r w:rsidR="000A015B">
      <w:rPr>
        <w:noProof/>
      </w:rPr>
      <w:drawing>
        <wp:anchor distT="0" distB="0" distL="114300" distR="114300" simplePos="0" relativeHeight="251658240" behindDoc="1" locked="0" layoutInCell="1" allowOverlap="1" wp14:anchorId="68F1F97F" wp14:editId="4A8115CA">
          <wp:simplePos x="0" y="0"/>
          <wp:positionH relativeFrom="margin">
            <wp:align>right</wp:align>
          </wp:positionH>
          <wp:positionV relativeFrom="margin">
            <wp:align>top</wp:align>
          </wp:positionV>
          <wp:extent cx="1436400" cy="114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BS_LOGO_RGB.png"/>
                  <pic:cNvPicPr/>
                </pic:nvPicPr>
                <pic:blipFill>
                  <a:blip r:embed="rId2">
                    <a:extLst>
                      <a:ext uri="{28A0092B-C50C-407E-A947-70E740481C1C}">
                        <a14:useLocalDpi xmlns:a14="http://schemas.microsoft.com/office/drawing/2010/main" val="0"/>
                      </a:ext>
                    </a:extLst>
                  </a:blip>
                  <a:stretch>
                    <a:fillRect/>
                  </a:stretch>
                </pic:blipFill>
                <pic:spPr>
                  <a:xfrm>
                    <a:off x="0" y="0"/>
                    <a:ext cx="1436400" cy="1144800"/>
                  </a:xfrm>
                  <a:prstGeom prst="rect">
                    <a:avLst/>
                  </a:prstGeom>
                  <a:ln>
                    <a:noFill/>
                  </a:ln>
                </pic:spPr>
              </pic:pic>
            </a:graphicData>
          </a:graphic>
          <wp14:sizeRelH relativeFrom="margin">
            <wp14:pctWidth>0</wp14:pctWidth>
          </wp14:sizeRelH>
          <wp14:sizeRelV relativeFrom="margin">
            <wp14:pctHeight>0</wp14:pctHeight>
          </wp14:sizeRelV>
        </wp:anchor>
      </w:drawing>
    </w:r>
  </w:p>
  <w:p w14:paraId="04570B3E" w14:textId="50766A43" w:rsidR="00E2264C" w:rsidRDefault="00BC6670">
    <w:r>
      <w:rPr>
        <w:noProof/>
      </w:rPr>
      <w:drawing>
        <wp:anchor distT="0" distB="0" distL="114300" distR="114300" simplePos="0" relativeHeight="251658242" behindDoc="0" locked="0" layoutInCell="1" allowOverlap="1" wp14:anchorId="20904C74" wp14:editId="07A00293">
          <wp:simplePos x="0" y="0"/>
          <wp:positionH relativeFrom="margin">
            <wp:align>right</wp:align>
          </wp:positionH>
          <wp:positionV relativeFrom="margin">
            <wp:align>top</wp:align>
          </wp:positionV>
          <wp:extent cx="1435100" cy="1435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allekleuren_rgb-10.jpg"/>
                  <pic:cNvPicPr/>
                </pic:nvPicPr>
                <pic:blipFill>
                  <a:blip r:embed="rId3">
                    <a:extLst>
                      <a:ext uri="{28A0092B-C50C-407E-A947-70E740481C1C}">
                        <a14:useLocalDpi xmlns:a14="http://schemas.microsoft.com/office/drawing/2010/main" val="0"/>
                      </a:ext>
                    </a:extLst>
                  </a:blip>
                  <a:stretch>
                    <a:fillRect/>
                  </a:stretch>
                </pic:blipFill>
                <pic:spPr>
                  <a:xfrm>
                    <a:off x="0" y="0"/>
                    <a:ext cx="1435100" cy="1435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968"/>
    <w:multiLevelType w:val="hybridMultilevel"/>
    <w:tmpl w:val="CD2A3C2A"/>
    <w:lvl w:ilvl="0" w:tplc="0413000B">
      <w:start w:val="1"/>
      <w:numFmt w:val="bullet"/>
      <w:lvlText w:val=""/>
      <w:lvlJc w:val="left"/>
      <w:pPr>
        <w:ind w:left="2930" w:hanging="360"/>
      </w:pPr>
      <w:rPr>
        <w:rFonts w:ascii="Wingdings" w:hAnsi="Wingdings" w:hint="default"/>
      </w:rPr>
    </w:lvl>
    <w:lvl w:ilvl="1" w:tplc="04130003">
      <w:start w:val="1"/>
      <w:numFmt w:val="bullet"/>
      <w:lvlText w:val="o"/>
      <w:lvlJc w:val="left"/>
      <w:pPr>
        <w:ind w:left="3650" w:hanging="360"/>
      </w:pPr>
      <w:rPr>
        <w:rFonts w:ascii="Courier New" w:hAnsi="Courier New" w:cs="Courier New" w:hint="default"/>
      </w:rPr>
    </w:lvl>
    <w:lvl w:ilvl="2" w:tplc="04130005">
      <w:start w:val="1"/>
      <w:numFmt w:val="bullet"/>
      <w:lvlText w:val=""/>
      <w:lvlJc w:val="left"/>
      <w:pPr>
        <w:ind w:left="4370" w:hanging="360"/>
      </w:pPr>
      <w:rPr>
        <w:rFonts w:ascii="Wingdings" w:hAnsi="Wingdings" w:hint="default"/>
      </w:rPr>
    </w:lvl>
    <w:lvl w:ilvl="3" w:tplc="04130001">
      <w:start w:val="1"/>
      <w:numFmt w:val="bullet"/>
      <w:lvlText w:val=""/>
      <w:lvlJc w:val="left"/>
      <w:pPr>
        <w:ind w:left="5090" w:hanging="360"/>
      </w:pPr>
      <w:rPr>
        <w:rFonts w:ascii="Symbol" w:hAnsi="Symbol" w:hint="default"/>
      </w:rPr>
    </w:lvl>
    <w:lvl w:ilvl="4" w:tplc="04130003">
      <w:start w:val="1"/>
      <w:numFmt w:val="bullet"/>
      <w:lvlText w:val="o"/>
      <w:lvlJc w:val="left"/>
      <w:pPr>
        <w:ind w:left="5810" w:hanging="360"/>
      </w:pPr>
      <w:rPr>
        <w:rFonts w:ascii="Courier New" w:hAnsi="Courier New" w:cs="Courier New" w:hint="default"/>
      </w:rPr>
    </w:lvl>
    <w:lvl w:ilvl="5" w:tplc="04130005">
      <w:start w:val="1"/>
      <w:numFmt w:val="bullet"/>
      <w:lvlText w:val=""/>
      <w:lvlJc w:val="left"/>
      <w:pPr>
        <w:ind w:left="6530" w:hanging="360"/>
      </w:pPr>
      <w:rPr>
        <w:rFonts w:ascii="Wingdings" w:hAnsi="Wingdings" w:hint="default"/>
      </w:rPr>
    </w:lvl>
    <w:lvl w:ilvl="6" w:tplc="04130001">
      <w:start w:val="1"/>
      <w:numFmt w:val="bullet"/>
      <w:lvlText w:val=""/>
      <w:lvlJc w:val="left"/>
      <w:pPr>
        <w:ind w:left="7250" w:hanging="360"/>
      </w:pPr>
      <w:rPr>
        <w:rFonts w:ascii="Symbol" w:hAnsi="Symbol" w:hint="default"/>
      </w:rPr>
    </w:lvl>
    <w:lvl w:ilvl="7" w:tplc="04130003">
      <w:start w:val="1"/>
      <w:numFmt w:val="bullet"/>
      <w:lvlText w:val="o"/>
      <w:lvlJc w:val="left"/>
      <w:pPr>
        <w:ind w:left="7970" w:hanging="360"/>
      </w:pPr>
      <w:rPr>
        <w:rFonts w:ascii="Courier New" w:hAnsi="Courier New" w:cs="Courier New" w:hint="default"/>
      </w:rPr>
    </w:lvl>
    <w:lvl w:ilvl="8" w:tplc="04130005">
      <w:start w:val="1"/>
      <w:numFmt w:val="bullet"/>
      <w:lvlText w:val=""/>
      <w:lvlJc w:val="left"/>
      <w:pPr>
        <w:ind w:left="8690" w:hanging="360"/>
      </w:pPr>
      <w:rPr>
        <w:rFonts w:ascii="Wingdings" w:hAnsi="Wingdings" w:hint="default"/>
      </w:rPr>
    </w:lvl>
  </w:abstractNum>
  <w:abstractNum w:abstractNumId="1" w15:restartNumberingAfterBreak="0">
    <w:nsid w:val="15F761C2"/>
    <w:multiLevelType w:val="hybridMultilevel"/>
    <w:tmpl w:val="870C3EC6"/>
    <w:lvl w:ilvl="0" w:tplc="70888D98">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404A46"/>
    <w:multiLevelType w:val="hybridMultilevel"/>
    <w:tmpl w:val="AEE2BA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DCF39EE"/>
    <w:multiLevelType w:val="hybridMultilevel"/>
    <w:tmpl w:val="39781BB6"/>
    <w:lvl w:ilvl="0" w:tplc="340AF5DA">
      <w:start w:val="1"/>
      <w:numFmt w:val="bullet"/>
      <w:lvlText w:val=""/>
      <w:lvlJc w:val="left"/>
      <w:pPr>
        <w:ind w:left="927"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C7324F"/>
    <w:multiLevelType w:val="hybridMultilevel"/>
    <w:tmpl w:val="5FB2C44C"/>
    <w:lvl w:ilvl="0" w:tplc="04130003">
      <w:start w:val="1"/>
      <w:numFmt w:val="bullet"/>
      <w:lvlText w:val="o"/>
      <w:lvlJc w:val="left"/>
      <w:pPr>
        <w:ind w:left="1490" w:hanging="360"/>
      </w:pPr>
      <w:rPr>
        <w:rFonts w:ascii="Courier New" w:hAnsi="Courier New" w:cs="Courier New" w:hint="default"/>
      </w:rPr>
    </w:lvl>
    <w:lvl w:ilvl="1" w:tplc="04130003">
      <w:start w:val="1"/>
      <w:numFmt w:val="bullet"/>
      <w:lvlText w:val="o"/>
      <w:lvlJc w:val="left"/>
      <w:pPr>
        <w:ind w:left="2210" w:hanging="360"/>
      </w:pPr>
      <w:rPr>
        <w:rFonts w:ascii="Courier New" w:hAnsi="Courier New" w:cs="Courier New" w:hint="default"/>
      </w:rPr>
    </w:lvl>
    <w:lvl w:ilvl="2" w:tplc="04130005">
      <w:start w:val="1"/>
      <w:numFmt w:val="bullet"/>
      <w:lvlText w:val=""/>
      <w:lvlJc w:val="left"/>
      <w:pPr>
        <w:ind w:left="2930" w:hanging="360"/>
      </w:pPr>
      <w:rPr>
        <w:rFonts w:ascii="Wingdings" w:hAnsi="Wingdings" w:hint="default"/>
      </w:rPr>
    </w:lvl>
    <w:lvl w:ilvl="3" w:tplc="04130001">
      <w:start w:val="1"/>
      <w:numFmt w:val="bullet"/>
      <w:lvlText w:val=""/>
      <w:lvlJc w:val="left"/>
      <w:pPr>
        <w:ind w:left="3650" w:hanging="360"/>
      </w:pPr>
      <w:rPr>
        <w:rFonts w:ascii="Symbol" w:hAnsi="Symbol" w:hint="default"/>
      </w:rPr>
    </w:lvl>
    <w:lvl w:ilvl="4" w:tplc="04130003">
      <w:start w:val="1"/>
      <w:numFmt w:val="bullet"/>
      <w:lvlText w:val="o"/>
      <w:lvlJc w:val="left"/>
      <w:pPr>
        <w:ind w:left="4370" w:hanging="360"/>
      </w:pPr>
      <w:rPr>
        <w:rFonts w:ascii="Courier New" w:hAnsi="Courier New" w:cs="Courier New" w:hint="default"/>
      </w:rPr>
    </w:lvl>
    <w:lvl w:ilvl="5" w:tplc="04130005">
      <w:start w:val="1"/>
      <w:numFmt w:val="bullet"/>
      <w:lvlText w:val=""/>
      <w:lvlJc w:val="left"/>
      <w:pPr>
        <w:ind w:left="5090" w:hanging="360"/>
      </w:pPr>
      <w:rPr>
        <w:rFonts w:ascii="Wingdings" w:hAnsi="Wingdings" w:hint="default"/>
      </w:rPr>
    </w:lvl>
    <w:lvl w:ilvl="6" w:tplc="04130001">
      <w:start w:val="1"/>
      <w:numFmt w:val="bullet"/>
      <w:lvlText w:val=""/>
      <w:lvlJc w:val="left"/>
      <w:pPr>
        <w:ind w:left="5810" w:hanging="360"/>
      </w:pPr>
      <w:rPr>
        <w:rFonts w:ascii="Symbol" w:hAnsi="Symbol" w:hint="default"/>
      </w:rPr>
    </w:lvl>
    <w:lvl w:ilvl="7" w:tplc="04130003">
      <w:start w:val="1"/>
      <w:numFmt w:val="bullet"/>
      <w:lvlText w:val="o"/>
      <w:lvlJc w:val="left"/>
      <w:pPr>
        <w:ind w:left="6530" w:hanging="360"/>
      </w:pPr>
      <w:rPr>
        <w:rFonts w:ascii="Courier New" w:hAnsi="Courier New" w:cs="Courier New" w:hint="default"/>
      </w:rPr>
    </w:lvl>
    <w:lvl w:ilvl="8" w:tplc="04130005">
      <w:start w:val="1"/>
      <w:numFmt w:val="bullet"/>
      <w:lvlText w:val=""/>
      <w:lvlJc w:val="left"/>
      <w:pPr>
        <w:ind w:left="7250" w:hanging="360"/>
      </w:pPr>
      <w:rPr>
        <w:rFonts w:ascii="Wingdings" w:hAnsi="Wingdings" w:hint="default"/>
      </w:rPr>
    </w:lvl>
  </w:abstractNum>
  <w:abstractNum w:abstractNumId="5" w15:restartNumberingAfterBreak="0">
    <w:nsid w:val="27633263"/>
    <w:multiLevelType w:val="hybridMultilevel"/>
    <w:tmpl w:val="56BE2140"/>
    <w:lvl w:ilvl="0" w:tplc="7E34205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2B4522F4"/>
    <w:multiLevelType w:val="hybridMultilevel"/>
    <w:tmpl w:val="57B2C100"/>
    <w:lvl w:ilvl="0" w:tplc="CC28CB4A">
      <w:start w:val="1"/>
      <w:numFmt w:val="upperLetter"/>
      <w:lvlText w:val="%1."/>
      <w:lvlJc w:val="left"/>
      <w:pPr>
        <w:ind w:left="720" w:hanging="360"/>
      </w:pPr>
    </w:lvl>
    <w:lvl w:ilvl="1" w:tplc="70304620">
      <w:start w:val="1"/>
      <w:numFmt w:val="lowerLetter"/>
      <w:lvlText w:val="%2."/>
      <w:lvlJc w:val="left"/>
      <w:pPr>
        <w:ind w:left="1440" w:hanging="360"/>
      </w:pPr>
    </w:lvl>
    <w:lvl w:ilvl="2" w:tplc="922ACCCC">
      <w:start w:val="1"/>
      <w:numFmt w:val="lowerRoman"/>
      <w:lvlText w:val="%3."/>
      <w:lvlJc w:val="right"/>
      <w:pPr>
        <w:ind w:left="2160" w:hanging="180"/>
      </w:pPr>
    </w:lvl>
    <w:lvl w:ilvl="3" w:tplc="4088FBE2">
      <w:start w:val="1"/>
      <w:numFmt w:val="decimal"/>
      <w:lvlText w:val="%4."/>
      <w:lvlJc w:val="left"/>
      <w:pPr>
        <w:ind w:left="2880" w:hanging="360"/>
      </w:pPr>
    </w:lvl>
    <w:lvl w:ilvl="4" w:tplc="C638D97A">
      <w:start w:val="1"/>
      <w:numFmt w:val="lowerLetter"/>
      <w:lvlText w:val="%5."/>
      <w:lvlJc w:val="left"/>
      <w:pPr>
        <w:ind w:left="3600" w:hanging="360"/>
      </w:pPr>
    </w:lvl>
    <w:lvl w:ilvl="5" w:tplc="CE121186">
      <w:start w:val="1"/>
      <w:numFmt w:val="lowerRoman"/>
      <w:lvlText w:val="%6."/>
      <w:lvlJc w:val="right"/>
      <w:pPr>
        <w:ind w:left="4320" w:hanging="180"/>
      </w:pPr>
    </w:lvl>
    <w:lvl w:ilvl="6" w:tplc="88E0873C">
      <w:start w:val="1"/>
      <w:numFmt w:val="decimal"/>
      <w:lvlText w:val="%7."/>
      <w:lvlJc w:val="left"/>
      <w:pPr>
        <w:ind w:left="5040" w:hanging="360"/>
      </w:pPr>
    </w:lvl>
    <w:lvl w:ilvl="7" w:tplc="7B305BAC">
      <w:start w:val="1"/>
      <w:numFmt w:val="lowerLetter"/>
      <w:lvlText w:val="%8."/>
      <w:lvlJc w:val="left"/>
      <w:pPr>
        <w:ind w:left="5760" w:hanging="360"/>
      </w:pPr>
    </w:lvl>
    <w:lvl w:ilvl="8" w:tplc="52AE6DE8">
      <w:start w:val="1"/>
      <w:numFmt w:val="lowerRoman"/>
      <w:lvlText w:val="%9."/>
      <w:lvlJc w:val="right"/>
      <w:pPr>
        <w:ind w:left="6480" w:hanging="180"/>
      </w:pPr>
    </w:lvl>
  </w:abstractNum>
  <w:abstractNum w:abstractNumId="7" w15:restartNumberingAfterBreak="0">
    <w:nsid w:val="34696F36"/>
    <w:multiLevelType w:val="hybridMultilevel"/>
    <w:tmpl w:val="7076C0D8"/>
    <w:lvl w:ilvl="0" w:tplc="B8981AEE">
      <w:numFmt w:val="bullet"/>
      <w:lvlText w:val="-"/>
      <w:lvlJc w:val="left"/>
      <w:pPr>
        <w:ind w:left="1080" w:hanging="360"/>
      </w:pPr>
      <w:rPr>
        <w:rFonts w:ascii="Calibri" w:eastAsia="Times New Roman"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8" w15:restartNumberingAfterBreak="0">
    <w:nsid w:val="35C924F5"/>
    <w:multiLevelType w:val="hybridMultilevel"/>
    <w:tmpl w:val="4C9671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7C633D9"/>
    <w:multiLevelType w:val="hybridMultilevel"/>
    <w:tmpl w:val="E8A0DD6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96C48B1"/>
    <w:multiLevelType w:val="hybridMultilevel"/>
    <w:tmpl w:val="39C492E8"/>
    <w:lvl w:ilvl="0" w:tplc="04130001">
      <w:start w:val="1"/>
      <w:numFmt w:val="bullet"/>
      <w:lvlText w:val=""/>
      <w:lvlJc w:val="left"/>
      <w:pPr>
        <w:ind w:left="720" w:hanging="360"/>
      </w:pPr>
      <w:rPr>
        <w:rFonts w:ascii="Symbol" w:hAnsi="Symbol" w:hint="default"/>
      </w:rPr>
    </w:lvl>
    <w:lvl w:ilvl="1" w:tplc="3F46CF30">
      <w:numFmt w:val="bullet"/>
      <w:lvlText w:val="–"/>
      <w:lvlJc w:val="left"/>
      <w:pPr>
        <w:ind w:left="1440" w:hanging="360"/>
      </w:pPr>
      <w:rPr>
        <w:rFonts w:ascii="Calibri" w:eastAsia="Times New Roman" w:hAnsi="Calibri" w:cs="Calibri" w:hint="default"/>
        <w:b w:val="0"/>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5C057A46"/>
    <w:multiLevelType w:val="hybridMultilevel"/>
    <w:tmpl w:val="AE20B514"/>
    <w:lvl w:ilvl="0" w:tplc="878A2F6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651519E6"/>
    <w:multiLevelType w:val="multilevel"/>
    <w:tmpl w:val="9B967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B632C9"/>
    <w:multiLevelType w:val="hybridMultilevel"/>
    <w:tmpl w:val="E95C25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6051B7"/>
    <w:multiLevelType w:val="hybridMultilevel"/>
    <w:tmpl w:val="36408C90"/>
    <w:lvl w:ilvl="0" w:tplc="04130003">
      <w:start w:val="1"/>
      <w:numFmt w:val="bullet"/>
      <w:lvlText w:val="o"/>
      <w:lvlJc w:val="left"/>
      <w:pPr>
        <w:ind w:left="1800" w:hanging="360"/>
      </w:pPr>
      <w:rPr>
        <w:rFonts w:ascii="Courier New" w:hAnsi="Courier New" w:cs="Courier New" w:hint="default"/>
      </w:rPr>
    </w:lvl>
    <w:lvl w:ilvl="1" w:tplc="04130003">
      <w:start w:val="1"/>
      <w:numFmt w:val="bullet"/>
      <w:lvlText w:val="o"/>
      <w:lvlJc w:val="left"/>
      <w:pPr>
        <w:ind w:left="2520" w:hanging="360"/>
      </w:pPr>
      <w:rPr>
        <w:rFonts w:ascii="Courier New" w:hAnsi="Courier New" w:cs="Courier New" w:hint="default"/>
      </w:rPr>
    </w:lvl>
    <w:lvl w:ilvl="2" w:tplc="04130005">
      <w:start w:val="1"/>
      <w:numFmt w:val="bullet"/>
      <w:lvlText w:val=""/>
      <w:lvlJc w:val="left"/>
      <w:pPr>
        <w:ind w:left="3240" w:hanging="360"/>
      </w:pPr>
      <w:rPr>
        <w:rFonts w:ascii="Wingdings" w:hAnsi="Wingdings" w:hint="default"/>
      </w:rPr>
    </w:lvl>
    <w:lvl w:ilvl="3" w:tplc="04130001">
      <w:start w:val="1"/>
      <w:numFmt w:val="bullet"/>
      <w:lvlText w:val=""/>
      <w:lvlJc w:val="left"/>
      <w:pPr>
        <w:ind w:left="3960" w:hanging="360"/>
      </w:pPr>
      <w:rPr>
        <w:rFonts w:ascii="Symbol" w:hAnsi="Symbol" w:hint="default"/>
      </w:rPr>
    </w:lvl>
    <w:lvl w:ilvl="4" w:tplc="04130003">
      <w:start w:val="1"/>
      <w:numFmt w:val="bullet"/>
      <w:lvlText w:val="o"/>
      <w:lvlJc w:val="left"/>
      <w:pPr>
        <w:ind w:left="4680" w:hanging="360"/>
      </w:pPr>
      <w:rPr>
        <w:rFonts w:ascii="Courier New" w:hAnsi="Courier New" w:cs="Courier New" w:hint="default"/>
      </w:rPr>
    </w:lvl>
    <w:lvl w:ilvl="5" w:tplc="04130005">
      <w:start w:val="1"/>
      <w:numFmt w:val="bullet"/>
      <w:lvlText w:val=""/>
      <w:lvlJc w:val="left"/>
      <w:pPr>
        <w:ind w:left="5400" w:hanging="360"/>
      </w:pPr>
      <w:rPr>
        <w:rFonts w:ascii="Wingdings" w:hAnsi="Wingdings" w:hint="default"/>
      </w:rPr>
    </w:lvl>
    <w:lvl w:ilvl="6" w:tplc="04130001">
      <w:start w:val="1"/>
      <w:numFmt w:val="bullet"/>
      <w:lvlText w:val=""/>
      <w:lvlJc w:val="left"/>
      <w:pPr>
        <w:ind w:left="6120" w:hanging="360"/>
      </w:pPr>
      <w:rPr>
        <w:rFonts w:ascii="Symbol" w:hAnsi="Symbol" w:hint="default"/>
      </w:rPr>
    </w:lvl>
    <w:lvl w:ilvl="7" w:tplc="04130003">
      <w:start w:val="1"/>
      <w:numFmt w:val="bullet"/>
      <w:lvlText w:val="o"/>
      <w:lvlJc w:val="left"/>
      <w:pPr>
        <w:ind w:left="6840" w:hanging="360"/>
      </w:pPr>
      <w:rPr>
        <w:rFonts w:ascii="Courier New" w:hAnsi="Courier New" w:cs="Courier New" w:hint="default"/>
      </w:rPr>
    </w:lvl>
    <w:lvl w:ilvl="8" w:tplc="04130005">
      <w:start w:val="1"/>
      <w:numFmt w:val="bullet"/>
      <w:lvlText w:val=""/>
      <w:lvlJc w:val="left"/>
      <w:pPr>
        <w:ind w:left="7560" w:hanging="360"/>
      </w:pPr>
      <w:rPr>
        <w:rFonts w:ascii="Wingdings" w:hAnsi="Wingdings" w:hint="default"/>
      </w:rPr>
    </w:lvl>
  </w:abstractNum>
  <w:abstractNum w:abstractNumId="15" w15:restartNumberingAfterBreak="0">
    <w:nsid w:val="72DD6A7E"/>
    <w:multiLevelType w:val="hybridMultilevel"/>
    <w:tmpl w:val="A3821B36"/>
    <w:lvl w:ilvl="0" w:tplc="74B6E2F0">
      <w:numFmt w:val="bullet"/>
      <w:lvlText w:val=""/>
      <w:lvlJc w:val="left"/>
      <w:pPr>
        <w:ind w:left="1440" w:hanging="360"/>
      </w:pPr>
      <w:rPr>
        <w:rFonts w:ascii="Wingdings" w:eastAsiaTheme="minorHAnsi" w:hAnsi="Wingdings" w:cstheme="minorHAnsi"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16" w15:restartNumberingAfterBreak="0">
    <w:nsid w:val="751D3CDB"/>
    <w:multiLevelType w:val="hybridMultilevel"/>
    <w:tmpl w:val="490C9E86"/>
    <w:lvl w:ilvl="0" w:tplc="BBE27F84">
      <w:numFmt w:val="bullet"/>
      <w:lvlText w:val=""/>
      <w:lvlJc w:val="left"/>
      <w:pPr>
        <w:ind w:left="720" w:hanging="360"/>
      </w:pPr>
      <w:rPr>
        <w:rFonts w:ascii="Symbol" w:eastAsiaTheme="minorHAnsi"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75B2744F"/>
    <w:multiLevelType w:val="hybridMultilevel"/>
    <w:tmpl w:val="052CDA32"/>
    <w:lvl w:ilvl="0" w:tplc="1D5EF218">
      <w:start w:val="7"/>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77984CEC"/>
    <w:multiLevelType w:val="hybridMultilevel"/>
    <w:tmpl w:val="3314F000"/>
    <w:lvl w:ilvl="0" w:tplc="C91AA8BE">
      <w:numFmt w:val="bullet"/>
      <w:lvlText w:val=""/>
      <w:lvlJc w:val="left"/>
      <w:pPr>
        <w:ind w:left="1080" w:hanging="360"/>
      </w:pPr>
      <w:rPr>
        <w:rFonts w:ascii="Symbol" w:eastAsiaTheme="minorHAnsi" w:hAnsi="Symbol" w:cstheme="minorHAns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9" w15:restartNumberingAfterBreak="0">
    <w:nsid w:val="796D21ED"/>
    <w:multiLevelType w:val="hybridMultilevel"/>
    <w:tmpl w:val="75D29A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3"/>
  </w:num>
  <w:num w:numId="3">
    <w:abstractNumId w:val="11"/>
  </w:num>
  <w:num w:numId="4">
    <w:abstractNumId w:val="2"/>
  </w:num>
  <w:num w:numId="5">
    <w:abstractNumId w:val="8"/>
  </w:num>
  <w:num w:numId="6">
    <w:abstractNumId w:val="3"/>
  </w:num>
  <w:num w:numId="7">
    <w:abstractNumId w:val="19"/>
  </w:num>
  <w:num w:numId="8">
    <w:abstractNumId w:val="17"/>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num>
  <w:num w:numId="14">
    <w:abstractNumId w:val="10"/>
  </w:num>
  <w:num w:numId="15">
    <w:abstractNumId w:val="4"/>
  </w:num>
  <w:num w:numId="16">
    <w:abstractNumId w:val="0"/>
  </w:num>
  <w:num w:numId="17">
    <w:abstractNumId w:val="16"/>
  </w:num>
  <w:num w:numId="18">
    <w:abstractNumId w:val="18"/>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42"/>
    <w:rsid w:val="00013161"/>
    <w:rsid w:val="000208C1"/>
    <w:rsid w:val="00021A6B"/>
    <w:rsid w:val="00026190"/>
    <w:rsid w:val="00031C0A"/>
    <w:rsid w:val="00037CE9"/>
    <w:rsid w:val="000429DF"/>
    <w:rsid w:val="000438BC"/>
    <w:rsid w:val="00047380"/>
    <w:rsid w:val="00064611"/>
    <w:rsid w:val="00064A24"/>
    <w:rsid w:val="000707DD"/>
    <w:rsid w:val="00092288"/>
    <w:rsid w:val="000A015B"/>
    <w:rsid w:val="000C4CE6"/>
    <w:rsid w:val="000D18A7"/>
    <w:rsid w:val="000D72EF"/>
    <w:rsid w:val="000E10A8"/>
    <w:rsid w:val="000F34AA"/>
    <w:rsid w:val="000F3842"/>
    <w:rsid w:val="001012E2"/>
    <w:rsid w:val="001148F5"/>
    <w:rsid w:val="00114ECC"/>
    <w:rsid w:val="00130479"/>
    <w:rsid w:val="0015753B"/>
    <w:rsid w:val="00163C44"/>
    <w:rsid w:val="00182774"/>
    <w:rsid w:val="00185643"/>
    <w:rsid w:val="00187B36"/>
    <w:rsid w:val="00192003"/>
    <w:rsid w:val="00200B17"/>
    <w:rsid w:val="00220537"/>
    <w:rsid w:val="002310B8"/>
    <w:rsid w:val="002315BA"/>
    <w:rsid w:val="00232D7D"/>
    <w:rsid w:val="00241C53"/>
    <w:rsid w:val="0026300C"/>
    <w:rsid w:val="002774AF"/>
    <w:rsid w:val="002805B7"/>
    <w:rsid w:val="00283F61"/>
    <w:rsid w:val="002852AF"/>
    <w:rsid w:val="002D3E31"/>
    <w:rsid w:val="002E06B0"/>
    <w:rsid w:val="002E7381"/>
    <w:rsid w:val="00302287"/>
    <w:rsid w:val="00303EB3"/>
    <w:rsid w:val="00317667"/>
    <w:rsid w:val="00317B34"/>
    <w:rsid w:val="00327884"/>
    <w:rsid w:val="0035578B"/>
    <w:rsid w:val="00355BDA"/>
    <w:rsid w:val="00357994"/>
    <w:rsid w:val="00380783"/>
    <w:rsid w:val="00382C2B"/>
    <w:rsid w:val="003904ED"/>
    <w:rsid w:val="003A3BDC"/>
    <w:rsid w:val="003B6D78"/>
    <w:rsid w:val="003C25EB"/>
    <w:rsid w:val="003C46BD"/>
    <w:rsid w:val="003D7CF8"/>
    <w:rsid w:val="004048DF"/>
    <w:rsid w:val="00407E8B"/>
    <w:rsid w:val="00425ECB"/>
    <w:rsid w:val="004371ED"/>
    <w:rsid w:val="00441CD0"/>
    <w:rsid w:val="00452838"/>
    <w:rsid w:val="00456379"/>
    <w:rsid w:val="00462F32"/>
    <w:rsid w:val="00465533"/>
    <w:rsid w:val="0047399B"/>
    <w:rsid w:val="00475D05"/>
    <w:rsid w:val="00484180"/>
    <w:rsid w:val="00485B32"/>
    <w:rsid w:val="0049174B"/>
    <w:rsid w:val="00492540"/>
    <w:rsid w:val="00492CD3"/>
    <w:rsid w:val="004976F6"/>
    <w:rsid w:val="004A06F3"/>
    <w:rsid w:val="004D1B55"/>
    <w:rsid w:val="004D2DCD"/>
    <w:rsid w:val="004D39A7"/>
    <w:rsid w:val="004F6436"/>
    <w:rsid w:val="00513558"/>
    <w:rsid w:val="005154D8"/>
    <w:rsid w:val="005451D2"/>
    <w:rsid w:val="005654FD"/>
    <w:rsid w:val="00576E02"/>
    <w:rsid w:val="00577F83"/>
    <w:rsid w:val="005952B8"/>
    <w:rsid w:val="005C0641"/>
    <w:rsid w:val="005C423F"/>
    <w:rsid w:val="005C5176"/>
    <w:rsid w:val="005C554E"/>
    <w:rsid w:val="005C57A2"/>
    <w:rsid w:val="005D122E"/>
    <w:rsid w:val="005D3C87"/>
    <w:rsid w:val="005E5822"/>
    <w:rsid w:val="00605988"/>
    <w:rsid w:val="0062154E"/>
    <w:rsid w:val="00637E6D"/>
    <w:rsid w:val="00640951"/>
    <w:rsid w:val="006430B8"/>
    <w:rsid w:val="00645F9F"/>
    <w:rsid w:val="00666768"/>
    <w:rsid w:val="00681709"/>
    <w:rsid w:val="0068784E"/>
    <w:rsid w:val="006B1F92"/>
    <w:rsid w:val="00700451"/>
    <w:rsid w:val="0070264D"/>
    <w:rsid w:val="007065B9"/>
    <w:rsid w:val="00725876"/>
    <w:rsid w:val="00736E6F"/>
    <w:rsid w:val="007509B8"/>
    <w:rsid w:val="00766766"/>
    <w:rsid w:val="007741A0"/>
    <w:rsid w:val="00781C9C"/>
    <w:rsid w:val="00793626"/>
    <w:rsid w:val="007B42C3"/>
    <w:rsid w:val="007B7479"/>
    <w:rsid w:val="007C038A"/>
    <w:rsid w:val="007D1AA4"/>
    <w:rsid w:val="007D78A7"/>
    <w:rsid w:val="007E7873"/>
    <w:rsid w:val="007F1AAA"/>
    <w:rsid w:val="00812314"/>
    <w:rsid w:val="00840EDB"/>
    <w:rsid w:val="008665F9"/>
    <w:rsid w:val="008734AA"/>
    <w:rsid w:val="008919E7"/>
    <w:rsid w:val="008964D3"/>
    <w:rsid w:val="008B27EE"/>
    <w:rsid w:val="008B7746"/>
    <w:rsid w:val="008C2C0C"/>
    <w:rsid w:val="008C2D89"/>
    <w:rsid w:val="008D019D"/>
    <w:rsid w:val="008D1372"/>
    <w:rsid w:val="008F7E65"/>
    <w:rsid w:val="0092144A"/>
    <w:rsid w:val="00933FA8"/>
    <w:rsid w:val="0096407E"/>
    <w:rsid w:val="00965DB5"/>
    <w:rsid w:val="0096672F"/>
    <w:rsid w:val="00973DCA"/>
    <w:rsid w:val="0098022D"/>
    <w:rsid w:val="00985684"/>
    <w:rsid w:val="00996009"/>
    <w:rsid w:val="009975A3"/>
    <w:rsid w:val="009B246B"/>
    <w:rsid w:val="009C6215"/>
    <w:rsid w:val="009E08EA"/>
    <w:rsid w:val="009F217A"/>
    <w:rsid w:val="00A06150"/>
    <w:rsid w:val="00A14245"/>
    <w:rsid w:val="00A34ABF"/>
    <w:rsid w:val="00A41E65"/>
    <w:rsid w:val="00A55B9A"/>
    <w:rsid w:val="00A57D17"/>
    <w:rsid w:val="00A63E22"/>
    <w:rsid w:val="00A7321D"/>
    <w:rsid w:val="00A74054"/>
    <w:rsid w:val="00A77EEA"/>
    <w:rsid w:val="00A8190F"/>
    <w:rsid w:val="00A92460"/>
    <w:rsid w:val="00A95490"/>
    <w:rsid w:val="00AA33BF"/>
    <w:rsid w:val="00AC2A55"/>
    <w:rsid w:val="00AE462A"/>
    <w:rsid w:val="00AE4EBF"/>
    <w:rsid w:val="00AF3586"/>
    <w:rsid w:val="00AF47E5"/>
    <w:rsid w:val="00B45769"/>
    <w:rsid w:val="00B745B7"/>
    <w:rsid w:val="00B80249"/>
    <w:rsid w:val="00B82E82"/>
    <w:rsid w:val="00B929EB"/>
    <w:rsid w:val="00B93A77"/>
    <w:rsid w:val="00B956D4"/>
    <w:rsid w:val="00BA5763"/>
    <w:rsid w:val="00BC6670"/>
    <w:rsid w:val="00BD2F87"/>
    <w:rsid w:val="00BE3FE4"/>
    <w:rsid w:val="00BF1C99"/>
    <w:rsid w:val="00BF4195"/>
    <w:rsid w:val="00BF544E"/>
    <w:rsid w:val="00C0166C"/>
    <w:rsid w:val="00C05930"/>
    <w:rsid w:val="00C327BF"/>
    <w:rsid w:val="00C352D2"/>
    <w:rsid w:val="00C66D8E"/>
    <w:rsid w:val="00C85C10"/>
    <w:rsid w:val="00C92379"/>
    <w:rsid w:val="00C948B7"/>
    <w:rsid w:val="00CD66C8"/>
    <w:rsid w:val="00D0043A"/>
    <w:rsid w:val="00D02A35"/>
    <w:rsid w:val="00D03443"/>
    <w:rsid w:val="00D04764"/>
    <w:rsid w:val="00D1171D"/>
    <w:rsid w:val="00D14975"/>
    <w:rsid w:val="00D15CE2"/>
    <w:rsid w:val="00D243F2"/>
    <w:rsid w:val="00D26E0B"/>
    <w:rsid w:val="00D34F4F"/>
    <w:rsid w:val="00D51F7F"/>
    <w:rsid w:val="00D56949"/>
    <w:rsid w:val="00D57473"/>
    <w:rsid w:val="00D62739"/>
    <w:rsid w:val="00D62C8D"/>
    <w:rsid w:val="00D634C2"/>
    <w:rsid w:val="00D643DF"/>
    <w:rsid w:val="00D70333"/>
    <w:rsid w:val="00D9113A"/>
    <w:rsid w:val="00DA0E7D"/>
    <w:rsid w:val="00DB3ED4"/>
    <w:rsid w:val="00DB6242"/>
    <w:rsid w:val="00DD2FFE"/>
    <w:rsid w:val="00DE590A"/>
    <w:rsid w:val="00DF646C"/>
    <w:rsid w:val="00E00109"/>
    <w:rsid w:val="00E01E9B"/>
    <w:rsid w:val="00E07C9E"/>
    <w:rsid w:val="00E2264C"/>
    <w:rsid w:val="00E353C9"/>
    <w:rsid w:val="00E4091B"/>
    <w:rsid w:val="00E54BE6"/>
    <w:rsid w:val="00E6141C"/>
    <w:rsid w:val="00E62182"/>
    <w:rsid w:val="00E7320D"/>
    <w:rsid w:val="00E7460F"/>
    <w:rsid w:val="00E910E1"/>
    <w:rsid w:val="00EC1380"/>
    <w:rsid w:val="00ED02B5"/>
    <w:rsid w:val="00ED043B"/>
    <w:rsid w:val="00ED3875"/>
    <w:rsid w:val="00EF17CA"/>
    <w:rsid w:val="00EF669F"/>
    <w:rsid w:val="00F071CB"/>
    <w:rsid w:val="00F156DC"/>
    <w:rsid w:val="00F16179"/>
    <w:rsid w:val="00F24FE2"/>
    <w:rsid w:val="00F46D89"/>
    <w:rsid w:val="00F51D15"/>
    <w:rsid w:val="00F66CD5"/>
    <w:rsid w:val="00F74E90"/>
    <w:rsid w:val="00FA5A3C"/>
    <w:rsid w:val="00FB7715"/>
    <w:rsid w:val="00FD46CF"/>
    <w:rsid w:val="00FD666E"/>
    <w:rsid w:val="072128DE"/>
    <w:rsid w:val="1B5FF33F"/>
    <w:rsid w:val="5574B8DE"/>
    <w:rsid w:val="59FED0AC"/>
    <w:rsid w:val="7E7D7D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E3F8EE"/>
  <w14:defaultImageDpi w14:val="32767"/>
  <w15:chartTrackingRefBased/>
  <w15:docId w15:val="{93771B1A-9AFD-4749-B19C-13736917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E01E9B"/>
    <w:rPr>
      <w:rFonts w:ascii="Open Sans" w:hAnsi="Open Sans"/>
      <w:color w:val="003333"/>
      <w:sz w:val="20"/>
      <w:lang w:val="nl-NL"/>
    </w:rPr>
  </w:style>
  <w:style w:type="paragraph" w:styleId="Kop1">
    <w:name w:val="heading 1"/>
    <w:aliases w:val="Info"/>
    <w:basedOn w:val="Standaard"/>
    <w:next w:val="Standaard"/>
    <w:link w:val="Kop1Char"/>
    <w:autoRedefine/>
    <w:uiPriority w:val="9"/>
    <w:qFormat/>
    <w:rsid w:val="00064611"/>
    <w:pPr>
      <w:outlineLvl w:val="0"/>
    </w:pPr>
    <w:rPr>
      <w:color w:val="FF99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link w:val="OndertitelChar"/>
    <w:uiPriority w:val="11"/>
    <w:qFormat/>
    <w:rsid w:val="00DB6242"/>
    <w:pPr>
      <w:numPr>
        <w:ilvl w:val="1"/>
      </w:numPr>
      <w:spacing w:after="160"/>
    </w:pPr>
    <w:rPr>
      <w:rFonts w:ascii="Open Sans SemiBold" w:hAnsi="Open Sans SemiBold"/>
      <w:b/>
      <w:spacing w:val="15"/>
      <w:szCs w:val="22"/>
    </w:rPr>
  </w:style>
  <w:style w:type="character" w:customStyle="1" w:styleId="OndertitelChar">
    <w:name w:val="Ondertitel Char"/>
    <w:basedOn w:val="Standaardalinea-lettertype"/>
    <w:link w:val="Ondertitel"/>
    <w:uiPriority w:val="11"/>
    <w:rsid w:val="00DB6242"/>
    <w:rPr>
      <w:rFonts w:ascii="Open Sans SemiBold" w:hAnsi="Open Sans SemiBold"/>
      <w:b/>
      <w:color w:val="003333"/>
      <w:spacing w:val="15"/>
      <w:sz w:val="20"/>
      <w:szCs w:val="22"/>
    </w:rPr>
  </w:style>
  <w:style w:type="paragraph" w:styleId="Titel">
    <w:name w:val="Title"/>
    <w:basedOn w:val="Standaard"/>
    <w:next w:val="Standaard"/>
    <w:link w:val="TitelChar"/>
    <w:uiPriority w:val="10"/>
    <w:qFormat/>
    <w:rsid w:val="00DB6242"/>
    <w:pPr>
      <w:contextualSpacing/>
    </w:pPr>
    <w:rPr>
      <w:rFonts w:ascii="Open Sans SemiBold" w:eastAsiaTheme="majorEastAsia" w:hAnsi="Open Sans SemiBold" w:cstheme="majorBidi"/>
      <w:spacing w:val="-10"/>
      <w:kern w:val="28"/>
      <w:szCs w:val="56"/>
    </w:rPr>
  </w:style>
  <w:style w:type="character" w:customStyle="1" w:styleId="TitelChar">
    <w:name w:val="Titel Char"/>
    <w:basedOn w:val="Standaardalinea-lettertype"/>
    <w:link w:val="Titel"/>
    <w:uiPriority w:val="10"/>
    <w:rsid w:val="00DB6242"/>
    <w:rPr>
      <w:rFonts w:ascii="Open Sans SemiBold" w:eastAsiaTheme="majorEastAsia" w:hAnsi="Open Sans SemiBold" w:cstheme="majorBidi"/>
      <w:color w:val="003333"/>
      <w:spacing w:val="-10"/>
      <w:kern w:val="28"/>
      <w:sz w:val="20"/>
      <w:szCs w:val="56"/>
    </w:rPr>
  </w:style>
  <w:style w:type="paragraph" w:styleId="Normaalweb">
    <w:name w:val="Normal (Web)"/>
    <w:basedOn w:val="Standaard"/>
    <w:uiPriority w:val="99"/>
    <w:semiHidden/>
    <w:unhideWhenUsed/>
    <w:rsid w:val="00B82E82"/>
    <w:pPr>
      <w:spacing w:before="100" w:beforeAutospacing="1" w:after="100" w:afterAutospacing="1"/>
    </w:pPr>
    <w:rPr>
      <w:rFonts w:ascii="Times New Roman" w:eastAsia="Times New Roman" w:hAnsi="Times New Roman" w:cs="Times New Roman"/>
      <w:color w:val="auto"/>
      <w:sz w:val="24"/>
      <w:lang w:val="en-US"/>
    </w:rPr>
  </w:style>
  <w:style w:type="paragraph" w:customStyle="1" w:styleId="Adresgegevens">
    <w:name w:val="Adres gegevens"/>
    <w:basedOn w:val="Standaard"/>
    <w:qFormat/>
    <w:rsid w:val="00FA5A3C"/>
    <w:rPr>
      <w:color w:val="FFFFFF" w:themeColor="background1"/>
    </w:rPr>
  </w:style>
  <w:style w:type="paragraph" w:styleId="Voettekst">
    <w:name w:val="footer"/>
    <w:basedOn w:val="Standaard"/>
    <w:link w:val="VoettekstChar"/>
    <w:uiPriority w:val="99"/>
    <w:unhideWhenUsed/>
    <w:rsid w:val="00E2264C"/>
    <w:pPr>
      <w:tabs>
        <w:tab w:val="center" w:pos="4680"/>
        <w:tab w:val="right" w:pos="9360"/>
      </w:tabs>
      <w:jc w:val="center"/>
    </w:pPr>
    <w:rPr>
      <w:rFonts w:ascii="Waldorfschrift" w:hAnsi="Waldorfschrift"/>
      <w:color w:val="FF9966"/>
    </w:rPr>
  </w:style>
  <w:style w:type="character" w:customStyle="1" w:styleId="VoettekstChar">
    <w:name w:val="Voettekst Char"/>
    <w:basedOn w:val="Standaardalinea-lettertype"/>
    <w:link w:val="Voettekst"/>
    <w:uiPriority w:val="99"/>
    <w:rsid w:val="00E2264C"/>
    <w:rPr>
      <w:rFonts w:ascii="Waldorfschrift" w:hAnsi="Waldorfschrift"/>
      <w:color w:val="FF9966"/>
      <w:sz w:val="20"/>
    </w:rPr>
  </w:style>
  <w:style w:type="paragraph" w:styleId="Ballontekst">
    <w:name w:val="Balloon Text"/>
    <w:basedOn w:val="Standaard"/>
    <w:link w:val="BallontekstChar"/>
    <w:uiPriority w:val="99"/>
    <w:semiHidden/>
    <w:unhideWhenUsed/>
    <w:rsid w:val="000A015B"/>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A015B"/>
    <w:rPr>
      <w:rFonts w:ascii="Times New Roman" w:hAnsi="Times New Roman" w:cs="Times New Roman"/>
      <w:color w:val="003333"/>
      <w:sz w:val="18"/>
      <w:szCs w:val="18"/>
    </w:rPr>
  </w:style>
  <w:style w:type="character" w:styleId="GevolgdeHyperlink">
    <w:name w:val="FollowedHyperlink"/>
    <w:basedOn w:val="Standaardalinea-lettertype"/>
    <w:uiPriority w:val="99"/>
    <w:semiHidden/>
    <w:unhideWhenUsed/>
    <w:rsid w:val="008964D3"/>
    <w:rPr>
      <w:color w:val="954F72" w:themeColor="followedHyperlink"/>
      <w:u w:val="single"/>
    </w:rPr>
  </w:style>
  <w:style w:type="character" w:customStyle="1" w:styleId="Kop1Char">
    <w:name w:val="Kop 1 Char"/>
    <w:aliases w:val="Info Char"/>
    <w:basedOn w:val="Standaardalinea-lettertype"/>
    <w:link w:val="Kop1"/>
    <w:uiPriority w:val="9"/>
    <w:rsid w:val="00064611"/>
    <w:rPr>
      <w:rFonts w:ascii="Open Sans" w:hAnsi="Open Sans"/>
      <w:color w:val="FF9966"/>
      <w:sz w:val="20"/>
    </w:rPr>
  </w:style>
  <w:style w:type="paragraph" w:customStyle="1" w:styleId="Link">
    <w:name w:val="Link"/>
    <w:basedOn w:val="Standaard"/>
    <w:next w:val="Standaard"/>
    <w:link w:val="LinkChar"/>
    <w:qFormat/>
    <w:rsid w:val="00064611"/>
  </w:style>
  <w:style w:type="character" w:customStyle="1" w:styleId="LinkChar">
    <w:name w:val="Link Char"/>
    <w:basedOn w:val="Standaardalinea-lettertype"/>
    <w:link w:val="Link"/>
    <w:rsid w:val="00064611"/>
    <w:rPr>
      <w:rFonts w:ascii="Open Sans" w:hAnsi="Open Sans"/>
      <w:color w:val="003333"/>
      <w:sz w:val="20"/>
    </w:rPr>
  </w:style>
  <w:style w:type="character" w:styleId="Hyperlink">
    <w:name w:val="Hyperlink"/>
    <w:basedOn w:val="Standaardalinea-lettertype"/>
    <w:uiPriority w:val="99"/>
    <w:unhideWhenUsed/>
    <w:qFormat/>
    <w:rsid w:val="005654FD"/>
    <w:rPr>
      <w:color w:val="0563C1" w:themeColor="hyperlink"/>
      <w:u w:val="single"/>
    </w:rPr>
  </w:style>
  <w:style w:type="character" w:styleId="Onopgelostemelding">
    <w:name w:val="Unresolved Mention"/>
    <w:basedOn w:val="Standaardalinea-lettertype"/>
    <w:uiPriority w:val="99"/>
    <w:rsid w:val="005654FD"/>
    <w:rPr>
      <w:color w:val="605E5C"/>
      <w:shd w:val="clear" w:color="auto" w:fill="E1DFDD"/>
    </w:rPr>
  </w:style>
  <w:style w:type="paragraph" w:styleId="Koptekst">
    <w:name w:val="header"/>
    <w:basedOn w:val="Standaard"/>
    <w:link w:val="KoptekstChar"/>
    <w:uiPriority w:val="99"/>
    <w:unhideWhenUsed/>
    <w:rsid w:val="00BA5763"/>
    <w:pPr>
      <w:tabs>
        <w:tab w:val="center" w:pos="4680"/>
        <w:tab w:val="right" w:pos="9360"/>
      </w:tabs>
    </w:pPr>
  </w:style>
  <w:style w:type="character" w:customStyle="1" w:styleId="KoptekstChar">
    <w:name w:val="Koptekst Char"/>
    <w:basedOn w:val="Standaardalinea-lettertype"/>
    <w:link w:val="Koptekst"/>
    <w:uiPriority w:val="99"/>
    <w:rsid w:val="00BA5763"/>
    <w:rPr>
      <w:rFonts w:ascii="Open Sans" w:hAnsi="Open Sans"/>
      <w:color w:val="003333"/>
      <w:sz w:val="20"/>
    </w:rPr>
  </w:style>
  <w:style w:type="table" w:styleId="Tabelraster">
    <w:name w:val="Table Grid"/>
    <w:basedOn w:val="Standaardtabel"/>
    <w:uiPriority w:val="59"/>
    <w:rsid w:val="00DA0E7D"/>
    <w:rPr>
      <w:rFonts w:eastAsiaTheme="minorHAnsi"/>
      <w:sz w:val="22"/>
      <w:szCs w:val="22"/>
      <w:lang w:val="nl-N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154D8"/>
    <w:pPr>
      <w:ind w:left="720"/>
      <w:contextualSpacing/>
    </w:pPr>
  </w:style>
  <w:style w:type="paragraph" w:styleId="Geenafstand">
    <w:name w:val="No Spacing"/>
    <w:uiPriority w:val="1"/>
    <w:qFormat/>
    <w:rsid w:val="00C66D8E"/>
    <w:rPr>
      <w:rFonts w:ascii="Open Sans" w:hAnsi="Open Sans"/>
      <w:color w:val="003333"/>
      <w:sz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5145">
      <w:bodyDiv w:val="1"/>
      <w:marLeft w:val="0"/>
      <w:marRight w:val="0"/>
      <w:marTop w:val="0"/>
      <w:marBottom w:val="0"/>
      <w:divBdr>
        <w:top w:val="none" w:sz="0" w:space="0" w:color="auto"/>
        <w:left w:val="none" w:sz="0" w:space="0" w:color="auto"/>
        <w:bottom w:val="none" w:sz="0" w:space="0" w:color="auto"/>
        <w:right w:val="none" w:sz="0" w:space="0" w:color="auto"/>
      </w:divBdr>
    </w:div>
    <w:div w:id="970869266">
      <w:bodyDiv w:val="1"/>
      <w:marLeft w:val="0"/>
      <w:marRight w:val="0"/>
      <w:marTop w:val="0"/>
      <w:marBottom w:val="0"/>
      <w:divBdr>
        <w:top w:val="none" w:sz="0" w:space="0" w:color="auto"/>
        <w:left w:val="none" w:sz="0" w:space="0" w:color="auto"/>
        <w:bottom w:val="none" w:sz="0" w:space="0" w:color="auto"/>
        <w:right w:val="none" w:sz="0" w:space="0" w:color="auto"/>
      </w:divBdr>
    </w:div>
    <w:div w:id="1396469356">
      <w:bodyDiv w:val="1"/>
      <w:marLeft w:val="0"/>
      <w:marRight w:val="0"/>
      <w:marTop w:val="0"/>
      <w:marBottom w:val="0"/>
      <w:divBdr>
        <w:top w:val="none" w:sz="0" w:space="0" w:color="auto"/>
        <w:left w:val="none" w:sz="0" w:space="0" w:color="auto"/>
        <w:bottom w:val="none" w:sz="0" w:space="0" w:color="auto"/>
        <w:right w:val="none" w:sz="0" w:space="0" w:color="auto"/>
      </w:divBdr>
    </w:div>
    <w:div w:id="1402756841">
      <w:bodyDiv w:val="1"/>
      <w:marLeft w:val="0"/>
      <w:marRight w:val="0"/>
      <w:marTop w:val="0"/>
      <w:marBottom w:val="0"/>
      <w:divBdr>
        <w:top w:val="none" w:sz="0" w:space="0" w:color="auto"/>
        <w:left w:val="none" w:sz="0" w:space="0" w:color="auto"/>
        <w:bottom w:val="none" w:sz="0" w:space="0" w:color="auto"/>
        <w:right w:val="none" w:sz="0" w:space="0" w:color="auto"/>
      </w:divBdr>
    </w:div>
    <w:div w:id="201294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33E5321DCEB446BCFF15C1A8B2FE7C" ma:contentTypeVersion="7" ma:contentTypeDescription="Een nieuw document maken." ma:contentTypeScope="" ma:versionID="e9ed124322dbec7c2e24db6a0c69a52a">
  <xsd:schema xmlns:xsd="http://www.w3.org/2001/XMLSchema" xmlns:xs="http://www.w3.org/2001/XMLSchema" xmlns:p="http://schemas.microsoft.com/office/2006/metadata/properties" xmlns:ns2="4764ae9d-9d9b-429b-b048-11408bd62eae" xmlns:ns3="4d4a17a5-38c9-4207-a76c-a5c574f08318" targetNamespace="http://schemas.microsoft.com/office/2006/metadata/properties" ma:root="true" ma:fieldsID="c12eac9ac572c9183af3b6782f07c52e" ns2:_="" ns3:_="">
    <xsd:import namespace="4764ae9d-9d9b-429b-b048-11408bd62eae"/>
    <xsd:import namespace="4d4a17a5-38c9-4207-a76c-a5c574f083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64ae9d-9d9b-429b-b048-11408bd62ea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4a17a5-38c9-4207-a76c-a5c574f083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8B676-0E3C-463F-AB2C-AD870076A294}">
  <ds:schemaRefs>
    <ds:schemaRef ds:uri="http://schemas.microsoft.com/sharepoint/v3/contenttype/forms"/>
  </ds:schemaRefs>
</ds:datastoreItem>
</file>

<file path=customXml/itemProps2.xml><?xml version="1.0" encoding="utf-8"?>
<ds:datastoreItem xmlns:ds="http://schemas.openxmlformats.org/officeDocument/2006/customXml" ds:itemID="{30327472-22A8-4569-95CE-104EE0BF87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067F7-2EFE-4D3B-9BDF-9BD03B0CA969}">
  <ds:schemaRefs>
    <ds:schemaRef ds:uri="http://schemas.openxmlformats.org/officeDocument/2006/bibliography"/>
  </ds:schemaRefs>
</ds:datastoreItem>
</file>

<file path=customXml/itemProps4.xml><?xml version="1.0" encoding="utf-8"?>
<ds:datastoreItem xmlns:ds="http://schemas.openxmlformats.org/officeDocument/2006/customXml" ds:itemID="{F58D133C-806F-46B1-9846-3F5FC093B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64ae9d-9d9b-429b-b048-11408bd62eae"/>
    <ds:schemaRef ds:uri="4d4a17a5-38c9-4207-a76c-a5c574f08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1637</Words>
  <Characters>9005</Characters>
  <Application>Microsoft Office Word</Application>
  <DocSecurity>0</DocSecurity>
  <Lines>75</Lines>
  <Paragraphs>21</Paragraphs>
  <ScaleCrop>false</ScaleCrop>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gijsje van bakel</dc:creator>
  <cp:keywords/>
  <dc:description/>
  <cp:lastModifiedBy>Marlies Schouten - VBS de Regenboog</cp:lastModifiedBy>
  <cp:revision>68</cp:revision>
  <cp:lastPrinted>2019-08-29T20:25:00Z</cp:lastPrinted>
  <dcterms:created xsi:type="dcterms:W3CDTF">2019-12-18T18:27:00Z</dcterms:created>
  <dcterms:modified xsi:type="dcterms:W3CDTF">2021-12-20T13:43:00Z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0x0101006333E5321DCEB446BCFF15C1A8B2FE7C</vt:lpwstr>
  </property>
</Properties>
</file>